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18F" w:rsidRDefault="0059318F" w:rsidP="0059318F">
      <w:pPr>
        <w:ind w:left="-1276"/>
        <w:rPr>
          <w:rStyle w:val="Bodytext2"/>
          <w:rFonts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6882683" cy="9016779"/>
            <wp:effectExtent l="19050" t="0" r="0" b="0"/>
            <wp:docPr id="1" name="Рисунок 1" descr="\\10.30.17.222\обменная\Устинова\пол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полож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83" cy="901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8F" w:rsidRPr="0059318F" w:rsidRDefault="0059318F" w:rsidP="0059318F">
      <w:r w:rsidRPr="00F27327">
        <w:rPr>
          <w:rStyle w:val="Bodytext2"/>
          <w:rFonts w:cs="Times New Roman"/>
          <w:color w:val="000000"/>
        </w:rPr>
        <w:lastRenderedPageBreak/>
        <w:t>отношение которого ведется служебное расследование.</w:t>
      </w:r>
    </w:p>
    <w:p w:rsidR="0059318F" w:rsidRDefault="0059318F" w:rsidP="0059318F">
      <w:pPr>
        <w:pStyle w:val="Bodytext20"/>
        <w:numPr>
          <w:ilvl w:val="1"/>
          <w:numId w:val="4"/>
        </w:numPr>
        <w:shd w:val="clear" w:color="auto" w:fill="auto"/>
        <w:spacing w:line="288" w:lineRule="exact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Запрещаются назначение и проведение служебного расследования в интересах какой-либо политической партии, общественного или религиозного объединения.</w:t>
      </w:r>
    </w:p>
    <w:p w:rsidR="0059318F" w:rsidRDefault="0059318F" w:rsidP="0059318F">
      <w:pPr>
        <w:pStyle w:val="Bodytext20"/>
        <w:numPr>
          <w:ilvl w:val="1"/>
          <w:numId w:val="4"/>
        </w:numPr>
        <w:shd w:val="clear" w:color="auto" w:fill="auto"/>
        <w:spacing w:line="288" w:lineRule="exact"/>
        <w:jc w:val="both"/>
        <w:rPr>
          <w:rFonts w:cs="Times New Roman"/>
        </w:rPr>
      </w:pPr>
      <w:r w:rsidRPr="00550888">
        <w:rPr>
          <w:rStyle w:val="Bodytext2"/>
          <w:rFonts w:cs="Times New Roman"/>
          <w:color w:val="000000"/>
        </w:rPr>
        <w:t>Служебное расследование ведется гласными методами на основе существующих законодательных актов и нормативных документов: Трудового Кодекса РФ, Закона РФ «Об образовании», Устава МБДОУ «Детский сад «Лукоморье», Типового положения о структурном подразделении, Правил внутреннего трудового распорядка, Коллективного договора, договора между родителями воспитанников и МБДОУ «Детский сад «Лукоморье»; Конвенцией о защите прав ребенка, локальными актами МБДОУ «Детский сад «Лукоморье».</w:t>
      </w:r>
    </w:p>
    <w:p w:rsidR="0059318F" w:rsidRPr="00550888" w:rsidRDefault="0059318F" w:rsidP="0059318F">
      <w:pPr>
        <w:pStyle w:val="Bodytext20"/>
        <w:numPr>
          <w:ilvl w:val="1"/>
          <w:numId w:val="4"/>
        </w:numPr>
        <w:shd w:val="clear" w:color="auto" w:fill="auto"/>
        <w:spacing w:line="288" w:lineRule="exact"/>
        <w:jc w:val="both"/>
        <w:rPr>
          <w:rFonts w:cs="Times New Roman"/>
        </w:rPr>
      </w:pPr>
      <w:r w:rsidRPr="00550888">
        <w:rPr>
          <w:rStyle w:val="Bodytext2"/>
          <w:rFonts w:cs="Times New Roman"/>
          <w:color w:val="000000"/>
        </w:rPr>
        <w:t>Служебное расследование проводиться комиссией по служебному расследованию (далее комиссия).</w:t>
      </w:r>
    </w:p>
    <w:p w:rsidR="0059318F" w:rsidRPr="00F27327" w:rsidRDefault="0059318F" w:rsidP="0059318F">
      <w:pPr>
        <w:pStyle w:val="Bodytext20"/>
        <w:numPr>
          <w:ilvl w:val="2"/>
          <w:numId w:val="1"/>
        </w:numPr>
        <w:shd w:val="clear" w:color="auto" w:fill="auto"/>
        <w:tabs>
          <w:tab w:val="left" w:pos="620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Состав комиссии утверждается директором МБДОУ «Детский сад Лукоморье» для рассмотрения дела в отношении конкретного лица.</w:t>
      </w:r>
    </w:p>
    <w:p w:rsidR="0059318F" w:rsidRPr="00F27327" w:rsidRDefault="0059318F" w:rsidP="0059318F">
      <w:pPr>
        <w:pStyle w:val="Bodytext20"/>
        <w:shd w:val="clear" w:color="auto" w:fill="auto"/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В состав комиссии могут входить представители администрации ДОУ, профсоюзного комитета.</w:t>
      </w:r>
    </w:p>
    <w:p w:rsidR="0059318F" w:rsidRPr="00F27327" w:rsidRDefault="0059318F" w:rsidP="0059318F">
      <w:pPr>
        <w:pStyle w:val="Bodytext20"/>
        <w:numPr>
          <w:ilvl w:val="2"/>
          <w:numId w:val="1"/>
        </w:numPr>
        <w:shd w:val="clear" w:color="auto" w:fill="auto"/>
        <w:tabs>
          <w:tab w:val="left" w:pos="615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Комиссия в праве: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7"/>
        </w:tabs>
        <w:spacing w:line="250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в рамках служебного расследования опросить свидетелей, получить письменные объяснения от всех участников конфликта в течение 7 дней;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знакомиться с соответствующими документами МБДОУ «Детский сад «Лукоморье», в случае необходимости приобщать их копии к материалам проверки;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привлекать к проверке и получать консультации у специалистов по вопросам, требующим специальных знаний;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готовить поручения и запросы в другие органы о представлении необходимой информации и выяснении обстоятельств, подлежащих установлению, исполнение которых обязательно для всех должностных лиц;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изучать должностные инструкции, личное дело лица, совершившего нарушение, с обращением особого внимания на соблюдение всех необходимых требований при приеме на работу, назначение на должность и наличие у него взысканий;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вносить руководителю предложения об отстранении от исполнения служебных обязанностей лица, в отношении которого проводится служебное расследование, но не более чем на один месяц;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получать от лица, в отношении которого ведется служебное расследование, письменные объяснения независимо от занимаемой должности, а также от лиц, проходящих по материалам проверки.</w:t>
      </w:r>
    </w:p>
    <w:p w:rsidR="0059318F" w:rsidRPr="00F27327" w:rsidRDefault="0059318F" w:rsidP="0059318F">
      <w:pPr>
        <w:pStyle w:val="Bodytext20"/>
        <w:numPr>
          <w:ilvl w:val="2"/>
          <w:numId w:val="1"/>
        </w:numPr>
        <w:shd w:val="clear" w:color="auto" w:fill="auto"/>
        <w:tabs>
          <w:tab w:val="left" w:pos="615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Комиссия обязана: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198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осматривать место совершенного нарушения;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соблюдать предусмотренные законом права и интересы заявителя и лица, в отношении которого проводится проверка, иных лиц, проходящих по материалам служебного расследования;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разъяснять заявителям и лицу, в отношении которого проводится служебное расследование, их права, обеспечивать осуществление этих прав, рассматривать поступающие в ходе проверки и по ее окончании заявления и ходатайства;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своевременно докладывать руководителю, назначившему служебное расследование, о выявленных недостатках, нарушениях закона, причинах и условиях, способствующих совершению нарушения, вносить предложения по их незамедлительному устранению;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при установлении в ходе служебного расследования признаков преступления в деянии лица, в отношении которого оно проводится, либо иных лиц, передавать материалы служебного расследования в правоохранительные органы для решения вопроса в установленном законом порядке;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7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о результатах проверки и мерах воздействия на лицо, совершившее нарушение, информировать руководителя, принявшего решение о проведении служебного расследования, заявителя и иных заинтересованных лиц. Запрещается разглашать сведения личного характера, выявленные в процессе проверки в отношении проверяемого;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lastRenderedPageBreak/>
        <w:t>готовить по результатам проверки заключение и представлять на рассмотрение директору, принявшему решение о проведении служебного расследования.</w:t>
      </w:r>
    </w:p>
    <w:p w:rsidR="0059318F" w:rsidRPr="00F27327" w:rsidRDefault="0059318F" w:rsidP="0059318F">
      <w:pPr>
        <w:pStyle w:val="Bodytext20"/>
        <w:numPr>
          <w:ilvl w:val="2"/>
          <w:numId w:val="1"/>
        </w:numPr>
        <w:shd w:val="clear" w:color="auto" w:fill="auto"/>
        <w:tabs>
          <w:tab w:val="left" w:pos="615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Член комиссии не может участвовать в проведении служебного расследования, если он: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является потерпевшим, очевидцем данного нарушения;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является родственником потерпевшего или лица, совершившего нарушение;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является подчиненным лица, совершившего нарушение;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left="180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имеются иные обстоятельства, которые прямо или косвенно могут повлиять на результаты служебного расследования.</w:t>
      </w:r>
    </w:p>
    <w:p w:rsidR="0059318F" w:rsidRPr="00F27327" w:rsidRDefault="0059318F" w:rsidP="0059318F">
      <w:pPr>
        <w:pStyle w:val="Bodytext20"/>
        <w:numPr>
          <w:ilvl w:val="2"/>
          <w:numId w:val="1"/>
        </w:numPr>
        <w:shd w:val="clear" w:color="auto" w:fill="auto"/>
        <w:tabs>
          <w:tab w:val="left" w:pos="624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Персональную ответственность за полное, объективное и всестороннее проведение служебного расследования, соблюдение установленного срока несут члены комиссии, непосредственно его осуществляющие.</w:t>
      </w:r>
    </w:p>
    <w:p w:rsidR="0059318F" w:rsidRPr="00F27327" w:rsidRDefault="0059318F" w:rsidP="0059318F">
      <w:pPr>
        <w:pStyle w:val="Bodytext20"/>
        <w:numPr>
          <w:ilvl w:val="1"/>
          <w:numId w:val="1"/>
        </w:numPr>
        <w:shd w:val="clear" w:color="auto" w:fill="auto"/>
        <w:tabs>
          <w:tab w:val="left" w:pos="447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Права лица, в отношении которого проводится служебное расследование: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знать предмет проверки, давать письменные объяснения;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представлять доказательства по существу изучаемых обстоятельств;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заявлять ходатайства, в том числе об истребовании дополнительных материалов;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17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 xml:space="preserve">заявлять отводы в отношении члена комиссии, осуществляющего служебное расследование, подавать жалобы на его действия и решения. Заявления об отводе и жалобы излагаются в письменной форме с предоставлением конкретных доводов, объясняющих отвод. </w:t>
      </w:r>
      <w:proofErr w:type="gramStart"/>
      <w:r w:rsidRPr="00F27327">
        <w:rPr>
          <w:rStyle w:val="Bodytext2"/>
          <w:rFonts w:cs="Times New Roman"/>
          <w:color w:val="000000"/>
        </w:rPr>
        <w:t>Директор, назначивший служебное расследование, принимает решение об отказе либо удовлетворении отвода, жалобы, о чем сообщается заявителю через проверяющего;</w:t>
      </w:r>
      <w:proofErr w:type="gramEnd"/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знакомиться по окончании служебного расследования, с разрешения директора, назначившего служебное расследование, с заключением и материалами в части, его касающейся, если это не противоречит требованиям сохранения данных, которые могут причинить ущерб сотрудникам в их взаимоотношениях с коллективом или руководителем.</w:t>
      </w:r>
    </w:p>
    <w:p w:rsidR="0059318F" w:rsidRPr="00F27327" w:rsidRDefault="0059318F" w:rsidP="0059318F">
      <w:pPr>
        <w:pStyle w:val="Bodytext20"/>
        <w:numPr>
          <w:ilvl w:val="1"/>
          <w:numId w:val="1"/>
        </w:numPr>
        <w:shd w:val="clear" w:color="auto" w:fill="auto"/>
        <w:tabs>
          <w:tab w:val="left" w:pos="447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В процессе служебного расследования полному, объективному и всестороннему установлению подлежат: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 xml:space="preserve">событие и виновность проверяемого (за исключением преступления), время, место, способ и другие обстоятельства совершенного нарушения. </w:t>
      </w:r>
      <w:proofErr w:type="gramStart"/>
      <w:r w:rsidRPr="00F27327">
        <w:rPr>
          <w:rStyle w:val="Bodytext2"/>
          <w:rFonts w:cs="Times New Roman"/>
          <w:color w:val="000000"/>
        </w:rPr>
        <w:t>В случае возбуждения уголовного дела в отношении, проверяемого служебное расследование проводится только по обстоятельствам, предшествующим преступлению, выявлению причин и условий, ему способствующих;</w:t>
      </w:r>
      <w:proofErr w:type="gramEnd"/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proofErr w:type="gramStart"/>
      <w:r w:rsidRPr="00F27327">
        <w:rPr>
          <w:rStyle w:val="Bodytext2"/>
          <w:rFonts w:cs="Times New Roman"/>
          <w:color w:val="000000"/>
        </w:rPr>
        <w:t>обстоятельства, влияющие на степень и характер ответственности проверяемого, как отягчающие, так и смягчающие его вину;</w:t>
      </w:r>
      <w:proofErr w:type="gramEnd"/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деловые и моральные качества проверяемого и другие данные, характеризующие личность.</w:t>
      </w:r>
    </w:p>
    <w:p w:rsidR="0059318F" w:rsidRPr="00F27327" w:rsidRDefault="0059318F" w:rsidP="0059318F">
      <w:pPr>
        <w:pStyle w:val="Bodytext40"/>
        <w:numPr>
          <w:ilvl w:val="0"/>
          <w:numId w:val="1"/>
        </w:numPr>
        <w:shd w:val="clear" w:color="auto" w:fill="auto"/>
        <w:tabs>
          <w:tab w:val="left" w:pos="1109"/>
        </w:tabs>
        <w:ind w:left="820"/>
        <w:rPr>
          <w:rFonts w:cs="Times New Roman"/>
        </w:rPr>
      </w:pPr>
      <w:r w:rsidRPr="00F27327">
        <w:rPr>
          <w:rStyle w:val="Bodytext4"/>
          <w:rFonts w:cs="Times New Roman"/>
          <w:color w:val="000000"/>
        </w:rPr>
        <w:t>Порядок составления заключения (акта) по результатам служебного расследования</w:t>
      </w:r>
    </w:p>
    <w:p w:rsidR="0059318F" w:rsidRPr="00F27327" w:rsidRDefault="0059318F" w:rsidP="0059318F">
      <w:pPr>
        <w:pStyle w:val="Bodytext20"/>
        <w:numPr>
          <w:ilvl w:val="1"/>
          <w:numId w:val="1"/>
        </w:numPr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По окончании служебного расследования должно быть подготовлено заключение (акт), в котором указываются: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должность, фамилия, имя, отчество сотрудника, проводившего служебное расследование;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основания для назначения служебного расследования;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1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должность, фамилия, имя, отчество, год рождения, образование и время работы в занимаемой должности лица, в отношении которого проведено служебное расследование;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12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сущность установленного нарушения, его последствия, какими материалами подтверждается или исключается вина сотрудника, обстоятельства, отягчающие или смягчающие его ответственность, причины и условия, способствующие нарушению, характер и размер ущерба, причиненного нарушением, принятые либо предполагаемые меры по их устранению;</w:t>
      </w:r>
    </w:p>
    <w:p w:rsidR="0059318F" w:rsidRPr="00F27327" w:rsidRDefault="0059318F" w:rsidP="0059318F">
      <w:pPr>
        <w:pStyle w:val="Bodytext20"/>
        <w:numPr>
          <w:ilvl w:val="0"/>
          <w:numId w:val="2"/>
        </w:numPr>
        <w:shd w:val="clear" w:color="auto" w:fill="auto"/>
        <w:tabs>
          <w:tab w:val="left" w:pos="209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предложения о применении конкретного вида дисциплинарного взыскания или мер общественного воздействия, о возмещении материального ущерба, направлении материалов в органы предварительного следствия.</w:t>
      </w:r>
    </w:p>
    <w:p w:rsidR="0059318F" w:rsidRPr="00F27327" w:rsidRDefault="0059318F" w:rsidP="0059318F">
      <w:pPr>
        <w:pStyle w:val="Bodytext20"/>
        <w:numPr>
          <w:ilvl w:val="1"/>
          <w:numId w:val="1"/>
        </w:numPr>
        <w:shd w:val="clear" w:color="auto" w:fill="auto"/>
        <w:spacing w:line="250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 xml:space="preserve"> Все письменные заявления и жалобы, материалы служебных расследований хранятся в делопроизводстве ДОУ согласно номенклатуре дел, и приобщаются к личному делу сотрудника, </w:t>
      </w:r>
      <w:r w:rsidRPr="00F27327">
        <w:rPr>
          <w:rStyle w:val="Bodytext2"/>
          <w:rFonts w:cs="Times New Roman"/>
          <w:color w:val="000000"/>
        </w:rPr>
        <w:lastRenderedPageBreak/>
        <w:t>совершившего проступок.</w:t>
      </w:r>
    </w:p>
    <w:p w:rsidR="0059318F" w:rsidRPr="00F27327" w:rsidRDefault="0059318F" w:rsidP="0059318F">
      <w:pPr>
        <w:pStyle w:val="Bodytext20"/>
        <w:numPr>
          <w:ilvl w:val="1"/>
          <w:numId w:val="1"/>
        </w:numPr>
        <w:shd w:val="clear" w:color="auto" w:fill="auto"/>
        <w:tabs>
          <w:tab w:val="left" w:pos="447"/>
        </w:tabs>
        <w:spacing w:line="288" w:lineRule="exact"/>
        <w:ind w:firstLine="0"/>
        <w:jc w:val="both"/>
        <w:rPr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В случае возбуждения уголовного дела в отношении сотрудника, совершившего нарушение, решение о принятии к нему мер воздействия выносится после установления его виновности или невиновности в преступлении.</w:t>
      </w:r>
    </w:p>
    <w:p w:rsidR="0059318F" w:rsidRPr="00F27327" w:rsidRDefault="0059318F" w:rsidP="0059318F">
      <w:pPr>
        <w:pStyle w:val="Bodytext20"/>
        <w:numPr>
          <w:ilvl w:val="1"/>
          <w:numId w:val="1"/>
        </w:numPr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</w:rPr>
      </w:pPr>
      <w:r w:rsidRPr="00F27327">
        <w:rPr>
          <w:rStyle w:val="Bodytext2"/>
          <w:rFonts w:cs="Times New Roman"/>
          <w:color w:val="000000"/>
        </w:rPr>
        <w:t>В случае наличия признаков состава административного правонарушения и уголовно наказуемого преступления, независимо от решения вопроса о привлечении к дисциплинарной ответственности должностного лица, материалы о решении вопросов по привлечению к административной или уголовной ответственности направляются в соответствующие органы.</w:t>
      </w:r>
    </w:p>
    <w:p w:rsidR="0059318F" w:rsidRPr="00F27327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Pr="00F27327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  <w:bookmarkStart w:id="0" w:name="_GoBack"/>
      <w:bookmarkEnd w:id="0"/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Pr="00F27327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Style w:val="Bodytext2"/>
          <w:rFonts w:cs="Times New Roman"/>
          <w:color w:val="000000"/>
        </w:rPr>
      </w:pPr>
    </w:p>
    <w:p w:rsidR="0059318F" w:rsidRPr="00F27327" w:rsidRDefault="0059318F" w:rsidP="0059318F">
      <w:pPr>
        <w:pStyle w:val="Bodytext20"/>
        <w:shd w:val="clear" w:color="auto" w:fill="auto"/>
        <w:tabs>
          <w:tab w:val="left" w:pos="452"/>
        </w:tabs>
        <w:spacing w:line="288" w:lineRule="exact"/>
        <w:ind w:firstLine="0"/>
        <w:jc w:val="both"/>
        <w:rPr>
          <w:rFonts w:cs="Times New Roman"/>
        </w:rPr>
      </w:pPr>
    </w:p>
    <w:p w:rsidR="0059318F" w:rsidRPr="00F27327" w:rsidRDefault="0059318F" w:rsidP="0059318F">
      <w:pPr>
        <w:pStyle w:val="Bodytext50"/>
        <w:shd w:val="clear" w:color="auto" w:fill="auto"/>
        <w:rPr>
          <w:rFonts w:cs="Times New Roman"/>
        </w:rPr>
      </w:pPr>
      <w:r w:rsidRPr="00F27327">
        <w:rPr>
          <w:rStyle w:val="Bodytext5"/>
          <w:rFonts w:cs="Times New Roman"/>
          <w:color w:val="000000"/>
        </w:rPr>
        <w:lastRenderedPageBreak/>
        <w:t>Правила проведения служебного расследования,</w:t>
      </w:r>
      <w:r w:rsidRPr="00F27327">
        <w:rPr>
          <w:rStyle w:val="Bodytext5"/>
          <w:rFonts w:cs="Times New Roman"/>
          <w:color w:val="000000"/>
        </w:rPr>
        <w:br/>
        <w:t>в соответствии с Положением о порядке проведения</w:t>
      </w:r>
      <w:r w:rsidRPr="00F27327">
        <w:rPr>
          <w:rStyle w:val="Bodytext5"/>
          <w:rFonts w:cs="Times New Roman"/>
          <w:color w:val="000000"/>
        </w:rPr>
        <w:br/>
        <w:t>служебного расследования</w:t>
      </w:r>
      <w:r w:rsidRPr="00F27327">
        <w:rPr>
          <w:rStyle w:val="Bodytext5"/>
          <w:rFonts w:cs="Times New Roman"/>
          <w:color w:val="000000"/>
        </w:rPr>
        <w:br/>
        <w:t>в МБДОУ «Детский сад «Лукоморье»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Прием заявления, жалобы, информации о факте нарушения или проступка сотрудника МБДОУ «Детский сад «Лукоморье». Регистрация заявления делопроизводителем в журнале «Входящей документации».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244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В трехдневный срок принятие решения директором о проведении (не проведении) служебного расследования. Издание приказа и назначение соответствующей комиссии по проведению служебного расследования.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236" w:line="312" w:lineRule="exact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Проведение служебного расследования комиссией в сроки, определенные приказом директора, гласными методами на основе законодательных актов и нормативных документов РФ.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244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Ознакомление лица, чей проступок или нарушение стали фактом служебного расследования, с приказом по МБДОУ «Детский сад «Лукоморье» и материалами расследования.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298" w:line="312" w:lineRule="exact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Участие лица, подвергшегося служебному расследованию в расследовании факта проступка или нарушения.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287" w:line="240" w:lineRule="exact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Составление комиссией заключения (акта) по результатам служебного расследования.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302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Издание приказа директора по результатам служебного расследования и принятие административных мер в отношении лица, подвергшегося служебному расследованию или опровержение сведений.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287" w:line="240" w:lineRule="exact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Ответ заявителю по форме, его удовлетворяющей, о результатах служебного расследования.</w:t>
      </w:r>
    </w:p>
    <w:p w:rsidR="0059318F" w:rsidRPr="00F27327" w:rsidRDefault="0059318F" w:rsidP="0059318F">
      <w:pPr>
        <w:pStyle w:val="Bodytext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0"/>
        <w:ind w:left="460"/>
        <w:rPr>
          <w:rFonts w:cs="Times New Roman"/>
        </w:rPr>
      </w:pPr>
      <w:r w:rsidRPr="00F27327">
        <w:rPr>
          <w:rStyle w:val="Bodytext6"/>
          <w:rFonts w:cs="Times New Roman"/>
          <w:color w:val="000000"/>
        </w:rPr>
        <w:t>В случае уголовной ответственности направление материалов служебного расследования в соответствующие органы.</w:t>
      </w:r>
    </w:p>
    <w:p w:rsidR="0059318F" w:rsidRDefault="0059318F" w:rsidP="0059318F"/>
    <w:p w:rsidR="0059318F" w:rsidRDefault="0059318F"/>
    <w:sectPr w:rsidR="0059318F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7F123397"/>
    <w:multiLevelType w:val="multilevel"/>
    <w:tmpl w:val="C50853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9318F"/>
    <w:rsid w:val="00464A07"/>
    <w:rsid w:val="0059318F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8F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59318F"/>
    <w:rPr>
      <w:rFonts w:ascii="Times New Roman" w:hAnsi="Times New Roman"/>
      <w:shd w:val="clear" w:color="auto" w:fill="FFFFFF"/>
    </w:rPr>
  </w:style>
  <w:style w:type="character" w:customStyle="1" w:styleId="Bodytext4">
    <w:name w:val="Body text (4)_"/>
    <w:basedOn w:val="a0"/>
    <w:link w:val="Bodytext40"/>
    <w:uiPriority w:val="99"/>
    <w:rsid w:val="0059318F"/>
    <w:rPr>
      <w:rFonts w:ascii="Times New Roman" w:hAnsi="Times New Roman"/>
      <w:b/>
      <w:bCs/>
      <w:shd w:val="clear" w:color="auto" w:fill="FFFFFF"/>
    </w:rPr>
  </w:style>
  <w:style w:type="character" w:customStyle="1" w:styleId="Bodytext5">
    <w:name w:val="Body text (5)_"/>
    <w:basedOn w:val="a0"/>
    <w:link w:val="Bodytext50"/>
    <w:uiPriority w:val="99"/>
    <w:rsid w:val="0059318F"/>
    <w:rPr>
      <w:rFonts w:ascii="Times New Roman" w:hAnsi="Times New Roman"/>
      <w:b/>
      <w:bCs/>
      <w:shd w:val="clear" w:color="auto" w:fill="FFFFFF"/>
    </w:rPr>
  </w:style>
  <w:style w:type="character" w:customStyle="1" w:styleId="Bodytext6">
    <w:name w:val="Body text (6)_"/>
    <w:basedOn w:val="a0"/>
    <w:link w:val="Bodytext60"/>
    <w:uiPriority w:val="99"/>
    <w:rsid w:val="0059318F"/>
    <w:rPr>
      <w:rFonts w:ascii="Times New Roman" w:hAnsi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59318F"/>
    <w:pPr>
      <w:widowControl w:val="0"/>
      <w:shd w:val="clear" w:color="auto" w:fill="FFFFFF"/>
      <w:spacing w:after="0" w:line="254" w:lineRule="exact"/>
      <w:ind w:hanging="180"/>
    </w:pPr>
    <w:rPr>
      <w:rFonts w:ascii="Times New Roman" w:hAnsi="Times New Roman"/>
    </w:rPr>
  </w:style>
  <w:style w:type="paragraph" w:customStyle="1" w:styleId="Bodytext40">
    <w:name w:val="Body text (4)"/>
    <w:basedOn w:val="a"/>
    <w:link w:val="Bodytext4"/>
    <w:uiPriority w:val="99"/>
    <w:rsid w:val="0059318F"/>
    <w:pPr>
      <w:widowControl w:val="0"/>
      <w:shd w:val="clear" w:color="auto" w:fill="FFFFFF"/>
      <w:spacing w:after="0" w:line="288" w:lineRule="exact"/>
      <w:jc w:val="both"/>
    </w:pPr>
    <w:rPr>
      <w:rFonts w:ascii="Times New Roman" w:hAnsi="Times New Roman"/>
      <w:b/>
      <w:bCs/>
    </w:rPr>
  </w:style>
  <w:style w:type="paragraph" w:customStyle="1" w:styleId="Bodytext50">
    <w:name w:val="Body text (5)"/>
    <w:basedOn w:val="a"/>
    <w:link w:val="Bodytext5"/>
    <w:uiPriority w:val="99"/>
    <w:rsid w:val="0059318F"/>
    <w:pPr>
      <w:widowControl w:val="0"/>
      <w:shd w:val="clear" w:color="auto" w:fill="FFFFFF"/>
      <w:spacing w:after="420" w:line="317" w:lineRule="exact"/>
      <w:jc w:val="center"/>
    </w:pPr>
    <w:rPr>
      <w:rFonts w:ascii="Times New Roman" w:hAnsi="Times New Roman"/>
      <w:b/>
      <w:bCs/>
    </w:rPr>
  </w:style>
  <w:style w:type="paragraph" w:customStyle="1" w:styleId="Bodytext60">
    <w:name w:val="Body text (6)"/>
    <w:basedOn w:val="a"/>
    <w:link w:val="Bodytext6"/>
    <w:uiPriority w:val="99"/>
    <w:rsid w:val="0059318F"/>
    <w:pPr>
      <w:widowControl w:val="0"/>
      <w:shd w:val="clear" w:color="auto" w:fill="FFFFFF"/>
      <w:spacing w:before="420" w:after="240" w:line="317" w:lineRule="exact"/>
      <w:ind w:hanging="460"/>
      <w:jc w:val="both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1335</Words>
  <Characters>7611</Characters>
  <Application>Microsoft Office Word</Application>
  <DocSecurity>0</DocSecurity>
  <Lines>63</Lines>
  <Paragraphs>17</Paragraphs>
  <ScaleCrop>false</ScaleCrop>
  <Company>DG Win&amp;Soft</Company>
  <LinksUpToDate>false</LinksUpToDate>
  <CharactersWithSpaces>8929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2017-08-02T06:42:00Z</dcterms:created>
  <dcterms:modified xsi:type="dcterms:W3CDTF">2017-08-02T06:46:00Z</dcterms:modified>
</cp:coreProperties>
</file>