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07" w:rsidRDefault="00751607" w:rsidP="00751607">
      <w:pPr>
        <w:pStyle w:val="a6"/>
        <w:jc w:val="center"/>
      </w:pPr>
      <w:r>
        <w:rPr>
          <w:b/>
          <w:bCs/>
          <w:sz w:val="27"/>
          <w:szCs w:val="27"/>
        </w:rPr>
        <w:t>МУНИЦИПАЛЬНОЕ БЮДЖЕТНОЕ ДОШКОЛЬНОЕ ОБРАЗОВАТЕЛЬНОЕ УЧРЕЖДЕНИЕ «ДЕТСКИЙ САД КОМБИНИРОВАННОГО ВИДА «ЛУКОМОРЬЕ» ГОРОДСКОГО ОКРУГА ГОРОД МИХАЙЛОВКА ВОЛГОГРАДСКОЙ ОБЛАСТИ»</w:t>
      </w:r>
    </w:p>
    <w:p w:rsidR="00751607" w:rsidRDefault="00751607" w:rsidP="00751607">
      <w:pPr>
        <w:pStyle w:val="a6"/>
        <w:jc w:val="center"/>
      </w:pPr>
      <w:r>
        <w:rPr>
          <w:b/>
          <w:bCs/>
          <w:sz w:val="27"/>
          <w:szCs w:val="27"/>
        </w:rPr>
        <w:t>структурное подразделение «Колосок»</w:t>
      </w:r>
    </w:p>
    <w:p w:rsidR="00751607" w:rsidRDefault="00751607" w:rsidP="00751607">
      <w:pPr>
        <w:pStyle w:val="a6"/>
        <w:jc w:val="right"/>
      </w:pPr>
      <w:r>
        <w:rPr>
          <w:b/>
          <w:bCs/>
        </w:rPr>
        <w:t xml:space="preserve">утверждена </w:t>
      </w:r>
    </w:p>
    <w:p w:rsidR="00751607" w:rsidRDefault="00751607" w:rsidP="00751607">
      <w:pPr>
        <w:pStyle w:val="a6"/>
        <w:jc w:val="right"/>
      </w:pPr>
      <w:r>
        <w:rPr>
          <w:b/>
          <w:bCs/>
        </w:rPr>
        <w:t>педагогическим советом</w:t>
      </w:r>
    </w:p>
    <w:p w:rsidR="00751607" w:rsidRDefault="00751607" w:rsidP="00751607">
      <w:pPr>
        <w:pStyle w:val="a6"/>
        <w:jc w:val="right"/>
      </w:pPr>
      <w:r>
        <w:t xml:space="preserve">№ </w:t>
      </w:r>
      <w:r>
        <w:rPr>
          <w:b/>
          <w:bCs/>
        </w:rPr>
        <w:t>3 от 05. 04.2016 г.</w:t>
      </w:r>
    </w:p>
    <w:p w:rsidR="00751607" w:rsidRDefault="00751607" w:rsidP="00751607">
      <w:pPr>
        <w:pStyle w:val="a6"/>
        <w:jc w:val="both"/>
      </w:pPr>
    </w:p>
    <w:p w:rsidR="00751607" w:rsidRDefault="00751607" w:rsidP="00751607">
      <w:pPr>
        <w:pStyle w:val="a6"/>
      </w:pPr>
      <w:r>
        <w:rPr>
          <w:b/>
          <w:bCs/>
          <w:sz w:val="48"/>
          <w:szCs w:val="48"/>
        </w:rPr>
        <w:t xml:space="preserve">                 Программа кружка </w:t>
      </w:r>
    </w:p>
    <w:p w:rsidR="00751607" w:rsidRDefault="00751607" w:rsidP="00751607">
      <w:pPr>
        <w:pStyle w:val="a6"/>
      </w:pPr>
      <w:r>
        <w:rPr>
          <w:b/>
          <w:bCs/>
          <w:sz w:val="27"/>
          <w:szCs w:val="27"/>
        </w:rPr>
        <w:t xml:space="preserve">                                </w:t>
      </w:r>
      <w:proofErr w:type="spellStart"/>
      <w:r>
        <w:rPr>
          <w:b/>
          <w:bCs/>
          <w:sz w:val="27"/>
          <w:szCs w:val="27"/>
        </w:rPr>
        <w:t>физкультурно</w:t>
      </w:r>
      <w:proofErr w:type="spellEnd"/>
      <w:r>
        <w:rPr>
          <w:b/>
          <w:bCs/>
          <w:sz w:val="27"/>
          <w:szCs w:val="27"/>
        </w:rPr>
        <w:t xml:space="preserve"> </w:t>
      </w:r>
      <w:proofErr w:type="gramStart"/>
      <w:r>
        <w:rPr>
          <w:b/>
          <w:bCs/>
          <w:sz w:val="27"/>
          <w:szCs w:val="27"/>
        </w:rPr>
        <w:t>-о</w:t>
      </w:r>
      <w:proofErr w:type="gramEnd"/>
      <w:r>
        <w:rPr>
          <w:b/>
          <w:bCs/>
          <w:sz w:val="27"/>
          <w:szCs w:val="27"/>
        </w:rPr>
        <w:t xml:space="preserve">здоровительной </w:t>
      </w:r>
    </w:p>
    <w:p w:rsidR="00751607" w:rsidRDefault="00751607" w:rsidP="00751607">
      <w:pPr>
        <w:pStyle w:val="a6"/>
      </w:pPr>
      <w:r>
        <w:rPr>
          <w:b/>
          <w:bCs/>
          <w:sz w:val="27"/>
          <w:szCs w:val="27"/>
        </w:rPr>
        <w:t xml:space="preserve">                            направленности для детей младшего </w:t>
      </w:r>
    </w:p>
    <w:p w:rsidR="00751607" w:rsidRDefault="00751607" w:rsidP="00751607">
      <w:pPr>
        <w:pStyle w:val="a6"/>
      </w:pPr>
      <w:r>
        <w:rPr>
          <w:b/>
          <w:bCs/>
          <w:sz w:val="27"/>
          <w:szCs w:val="27"/>
        </w:rPr>
        <w:t xml:space="preserve">                                       дошкольного возраста</w:t>
      </w:r>
    </w:p>
    <w:p w:rsidR="00751607" w:rsidRDefault="00751607" w:rsidP="00751607">
      <w:pPr>
        <w:pStyle w:val="a6"/>
        <w:jc w:val="right"/>
      </w:pPr>
    </w:p>
    <w:p w:rsidR="00751607" w:rsidRDefault="00751607" w:rsidP="00751607">
      <w:pPr>
        <w:pStyle w:val="a6"/>
        <w:jc w:val="right"/>
      </w:pPr>
    </w:p>
    <w:p w:rsidR="00751607" w:rsidRDefault="00751607" w:rsidP="00751607">
      <w:pPr>
        <w:pStyle w:val="a6"/>
        <w:jc w:val="right"/>
      </w:pPr>
      <w:r>
        <w:rPr>
          <w:b/>
          <w:bCs/>
          <w:sz w:val="27"/>
          <w:szCs w:val="27"/>
        </w:rPr>
        <w:t>разработала воспитатель</w:t>
      </w:r>
    </w:p>
    <w:p w:rsidR="00751607" w:rsidRDefault="00751607" w:rsidP="00751607">
      <w:pPr>
        <w:pStyle w:val="a6"/>
        <w:jc w:val="center"/>
        <w:rPr>
          <w:b/>
          <w:bCs/>
          <w:sz w:val="27"/>
          <w:szCs w:val="27"/>
        </w:rPr>
      </w:pPr>
      <w:r>
        <w:rPr>
          <w:b/>
          <w:bCs/>
          <w:sz w:val="27"/>
          <w:szCs w:val="27"/>
        </w:rPr>
        <w:t xml:space="preserve">                                                                             Калмыкова А. М.</w:t>
      </w:r>
    </w:p>
    <w:p w:rsidR="00751607" w:rsidRDefault="00751607" w:rsidP="00751607">
      <w:pPr>
        <w:pStyle w:val="a6"/>
        <w:jc w:val="center"/>
        <w:rPr>
          <w:b/>
          <w:bCs/>
          <w:sz w:val="27"/>
          <w:szCs w:val="27"/>
        </w:rPr>
      </w:pPr>
    </w:p>
    <w:p w:rsidR="00751607" w:rsidRDefault="00751607" w:rsidP="00751607">
      <w:pPr>
        <w:pStyle w:val="a6"/>
        <w:jc w:val="center"/>
        <w:rPr>
          <w:b/>
          <w:bCs/>
          <w:sz w:val="27"/>
          <w:szCs w:val="27"/>
        </w:rPr>
      </w:pPr>
    </w:p>
    <w:p w:rsidR="00751607" w:rsidRDefault="00751607" w:rsidP="00751607">
      <w:pPr>
        <w:pStyle w:val="a6"/>
        <w:jc w:val="center"/>
        <w:rPr>
          <w:b/>
          <w:bCs/>
          <w:sz w:val="27"/>
          <w:szCs w:val="27"/>
        </w:rPr>
      </w:pPr>
    </w:p>
    <w:p w:rsidR="00751607" w:rsidRDefault="00751607" w:rsidP="00751607">
      <w:pPr>
        <w:pStyle w:val="a6"/>
        <w:jc w:val="center"/>
        <w:rPr>
          <w:b/>
          <w:bCs/>
          <w:sz w:val="27"/>
          <w:szCs w:val="27"/>
        </w:rPr>
      </w:pPr>
    </w:p>
    <w:p w:rsidR="00751607" w:rsidRDefault="00751607" w:rsidP="00751607">
      <w:pPr>
        <w:pStyle w:val="a6"/>
        <w:jc w:val="center"/>
        <w:rPr>
          <w:b/>
          <w:bCs/>
          <w:sz w:val="27"/>
          <w:szCs w:val="27"/>
        </w:rPr>
      </w:pPr>
    </w:p>
    <w:p w:rsidR="00751607" w:rsidRDefault="00751607" w:rsidP="00751607">
      <w:pPr>
        <w:pStyle w:val="a6"/>
        <w:jc w:val="center"/>
        <w:rPr>
          <w:b/>
          <w:bCs/>
          <w:sz w:val="27"/>
          <w:szCs w:val="27"/>
        </w:rPr>
      </w:pPr>
    </w:p>
    <w:p w:rsidR="00751607" w:rsidRDefault="00751607" w:rsidP="00751607">
      <w:pPr>
        <w:pStyle w:val="a6"/>
        <w:jc w:val="center"/>
        <w:rPr>
          <w:b/>
          <w:bCs/>
          <w:sz w:val="27"/>
          <w:szCs w:val="27"/>
        </w:rPr>
      </w:pPr>
    </w:p>
    <w:p w:rsidR="00751607" w:rsidRDefault="00751607" w:rsidP="00751607">
      <w:pPr>
        <w:pStyle w:val="a6"/>
        <w:jc w:val="center"/>
        <w:rPr>
          <w:b/>
          <w:bCs/>
          <w:sz w:val="27"/>
          <w:szCs w:val="27"/>
        </w:rPr>
      </w:pPr>
    </w:p>
    <w:p w:rsidR="000920DD" w:rsidRPr="00751607" w:rsidRDefault="00751607" w:rsidP="00751607">
      <w:pPr>
        <w:pStyle w:val="a6"/>
        <w:jc w:val="center"/>
      </w:pPr>
      <w:r>
        <w:rPr>
          <w:b/>
          <w:bCs/>
          <w:sz w:val="27"/>
          <w:szCs w:val="27"/>
        </w:rPr>
        <w:t>2016 г</w:t>
      </w:r>
    </w:p>
    <w:p w:rsidR="00751607" w:rsidRPr="00751607" w:rsidRDefault="008B603B" w:rsidP="00751607">
      <w:pPr>
        <w:pStyle w:val="a6"/>
      </w:pPr>
      <w:r>
        <w:rPr>
          <w:color w:val="000000" w:themeColor="text1"/>
        </w:rPr>
        <w:lastRenderedPageBreak/>
        <w:t xml:space="preserve">                </w:t>
      </w:r>
      <w:r w:rsidR="00751607">
        <w:rPr>
          <w:color w:val="000000" w:themeColor="text1"/>
        </w:rPr>
        <w:t xml:space="preserve">                            </w:t>
      </w:r>
      <w:r w:rsidR="00751607" w:rsidRPr="00751607">
        <w:rPr>
          <w:b/>
          <w:bCs/>
          <w:color w:val="000000"/>
          <w:sz w:val="27"/>
          <w:szCs w:val="27"/>
        </w:rPr>
        <w:t>Пояснительная записка</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 xml:space="preserve">Дети рождаются </w:t>
      </w:r>
      <w:proofErr w:type="gramStart"/>
      <w:r w:rsidRPr="00751607">
        <w:rPr>
          <w:rFonts w:eastAsia="Times New Roman"/>
          <w:color w:val="000000"/>
          <w:lang w:eastAsia="ru-RU"/>
        </w:rPr>
        <w:t>беспомощными</w:t>
      </w:r>
      <w:proofErr w:type="gramEnd"/>
      <w:r w:rsidRPr="00751607">
        <w:rPr>
          <w:rFonts w:eastAsia="Times New Roman"/>
          <w:color w:val="000000"/>
          <w:lang w:eastAsia="ru-RU"/>
        </w:rPr>
        <w:t>, обладающими единственной способностью – всему научиться со временем. Они не рождаются с готовым набором движений, а осваивают их в процессе жизни.</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Дополнительное 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Это способствует гармоничному развитию личности, совершенствованию как физических, так и психических, интеллектуальных, духовно – нравственных качеств. Дополнительно обучаясь движениям, у ребенка формируются представления о здоровом образе жизни, он приобретает знания, необходимые для его сознательной двигательной деятельности, приобретает опыт их реализации, в том числе творческой. Осуществляя самые разные движения, ребенок получает возможность самосовершенствования, формируется интерес и любовь к физической культуре.</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Программа разработана с учетом возраста детей, их интеллектуального и психического развития, осознания необходимости вести здоровый образ жизни и укреплять свое здоровье, а также с учетом знаний родителей об укреплении здоровья своих детей.</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Программа рассчитана на один учебный год (возможно продолжение программы).</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Программа состоит из двигательных игр, упражнений, бесед о здоровом образе жизни, дыхательной гимнастики и других нетрадиционных форм физкультурно-спортивно-оздоровительной работы.</w:t>
      </w:r>
      <w:r w:rsidRPr="00751607">
        <w:rPr>
          <w:rFonts w:eastAsia="Times New Roman"/>
          <w:b/>
          <w:bCs/>
          <w:color w:val="000000"/>
          <w:lang w:eastAsia="ru-RU"/>
        </w:rPr>
        <w:t xml:space="preserve"> </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 xml:space="preserve">Наполняемость группы </w:t>
      </w:r>
      <w:proofErr w:type="gramStart"/>
      <w:r w:rsidRPr="00751607">
        <w:rPr>
          <w:rFonts w:eastAsia="Times New Roman"/>
          <w:color w:val="000000"/>
          <w:lang w:eastAsia="ru-RU"/>
        </w:rPr>
        <w:t>-д</w:t>
      </w:r>
      <w:proofErr w:type="gramEnd"/>
      <w:r w:rsidRPr="00751607">
        <w:rPr>
          <w:rFonts w:eastAsia="Times New Roman"/>
          <w:color w:val="000000"/>
          <w:lang w:eastAsia="ru-RU"/>
        </w:rPr>
        <w:t>о 12 человек.</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Применяется дифференцированный подход к детям, так как в связи с их индивидуальными особенностями, результативность в усвоении материала может быть различной. Полезно использование специальных индивидуальных заданий и упражнений. Допускается ограничение поставленных задач для детей, испытывающих затруднения. Дифференцированный подход поддерживает мотивацию к занятиям и способствует удержанию желания детей.</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Возраст детей участвующих в реализации, данной дополнительной образовательной программы 3-5 лет.</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Программа рассчитана на 1-2 года, в зависимости от необходимости занятий ребёнка по данному направлению.</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color w:val="000000"/>
          <w:lang w:eastAsia="ru-RU"/>
        </w:rPr>
        <w:t>Продолжительность занятий составляет 20 минут, 1 раз в неделю, 36 занятий в год.</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b/>
          <w:bCs/>
          <w:sz w:val="27"/>
          <w:szCs w:val="27"/>
          <w:lang w:eastAsia="ru-RU"/>
        </w:rPr>
        <w:t>Перспективное планирование занятий кружка</w:t>
      </w:r>
    </w:p>
    <w:p w:rsidR="00751607" w:rsidRPr="00751607" w:rsidRDefault="00751607" w:rsidP="00751607">
      <w:pPr>
        <w:spacing w:before="100" w:beforeAutospacing="1" w:after="240" w:line="240" w:lineRule="auto"/>
        <w:jc w:val="both"/>
        <w:rPr>
          <w:rFonts w:eastAsia="Times New Roman"/>
          <w:lang w:eastAsia="ru-RU"/>
        </w:rPr>
      </w:pPr>
    </w:p>
    <w:tbl>
      <w:tblPr>
        <w:tblW w:w="9888" w:type="dxa"/>
        <w:tblCellSpacing w:w="0"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tblPr>
      <w:tblGrid>
        <w:gridCol w:w="1161"/>
        <w:gridCol w:w="2136"/>
        <w:gridCol w:w="2175"/>
        <w:gridCol w:w="2306"/>
        <w:gridCol w:w="2110"/>
      </w:tblGrid>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b/>
                <w:bCs/>
                <w:sz w:val="27"/>
                <w:szCs w:val="27"/>
                <w:lang w:eastAsia="ru-RU"/>
              </w:rPr>
              <w:t>месяц</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b/>
                <w:bCs/>
                <w:sz w:val="27"/>
                <w:szCs w:val="27"/>
                <w:lang w:eastAsia="ru-RU"/>
              </w:rPr>
              <w:t>1 неделя</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b/>
                <w:bCs/>
                <w:sz w:val="27"/>
                <w:szCs w:val="27"/>
                <w:lang w:eastAsia="ru-RU"/>
              </w:rPr>
              <w:t>2 неделя</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b/>
                <w:bCs/>
                <w:sz w:val="27"/>
                <w:szCs w:val="27"/>
                <w:lang w:eastAsia="ru-RU"/>
              </w:rPr>
              <w:t>3 неделя</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b/>
                <w:bCs/>
                <w:sz w:val="27"/>
                <w:szCs w:val="27"/>
                <w:lang w:eastAsia="ru-RU"/>
              </w:rPr>
              <w:t>4 неделя</w:t>
            </w: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b/>
                <w:bCs/>
                <w:sz w:val="20"/>
                <w:szCs w:val="20"/>
                <w:lang w:eastAsia="ru-RU"/>
              </w:rPr>
              <w:t>сентябрь</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 xml:space="preserve">Учимся </w:t>
            </w:r>
            <w:r w:rsidRPr="00751607">
              <w:rPr>
                <w:rFonts w:eastAsia="Times New Roman"/>
                <w:lang w:eastAsia="ru-RU"/>
              </w:rPr>
              <w:lastRenderedPageBreak/>
              <w:t>закаляться</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 xml:space="preserve">Если хочешь быть </w:t>
            </w:r>
            <w:proofErr w:type="gramStart"/>
            <w:r w:rsidRPr="00751607">
              <w:rPr>
                <w:rFonts w:eastAsia="Times New Roman"/>
                <w:lang w:eastAsia="ru-RU"/>
              </w:rPr>
              <w:t>здоров</w:t>
            </w:r>
            <w:proofErr w:type="gramEnd"/>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 xml:space="preserve">Упражнения для освоения техники основных видов движений </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lastRenderedPageBreak/>
              <w:t xml:space="preserve">Мышцы, кости и </w:t>
            </w:r>
            <w:r w:rsidRPr="00751607">
              <w:rPr>
                <w:rFonts w:eastAsia="Times New Roman"/>
                <w:lang w:eastAsia="ru-RU"/>
              </w:rPr>
              <w:lastRenderedPageBreak/>
              <w:t>суставы</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Скелет — наша опора</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Упражнения и подвижные игры</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lastRenderedPageBreak/>
              <w:t>Руки, ноги и я</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lastRenderedPageBreak/>
              <w:t>Здоровые ножки идут по дорожке</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before="100" w:beforeAutospacing="1" w:after="100" w:afterAutospacing="1" w:line="240" w:lineRule="auto"/>
              <w:jc w:val="both"/>
              <w:rPr>
                <w:rFonts w:eastAsia="Times New Roman"/>
                <w:lang w:eastAsia="ru-RU"/>
              </w:rPr>
            </w:pPr>
            <w:r w:rsidRPr="00751607">
              <w:rPr>
                <w:rFonts w:eastAsia="Times New Roman"/>
                <w:lang w:eastAsia="ru-RU"/>
              </w:rPr>
              <w:t>Упражнения и подвижные игры с бегом и прыжками.</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jc w:val="both"/>
              <w:rPr>
                <w:rFonts w:eastAsia="Times New Roman"/>
                <w:lang w:eastAsia="ru-RU"/>
              </w:rPr>
            </w:pPr>
            <w:r w:rsidRPr="00751607">
              <w:rPr>
                <w:rFonts w:eastAsia="Times New Roman"/>
                <w:lang w:eastAsia="ru-RU"/>
              </w:rPr>
              <w:lastRenderedPageBreak/>
              <w:t>Итоговое занятие.</w:t>
            </w:r>
          </w:p>
          <w:p w:rsidR="00751607" w:rsidRPr="00751607" w:rsidRDefault="00751607" w:rsidP="00751607">
            <w:pPr>
              <w:spacing w:after="0" w:line="240" w:lineRule="auto"/>
              <w:jc w:val="both"/>
              <w:rPr>
                <w:rFonts w:eastAsia="Times New Roman"/>
                <w:lang w:eastAsia="ru-RU"/>
              </w:rPr>
            </w:pPr>
            <w:r w:rsidRPr="00751607">
              <w:rPr>
                <w:rFonts w:eastAsia="Times New Roman"/>
                <w:lang w:eastAsia="ru-RU"/>
              </w:rPr>
              <w:t xml:space="preserve">Упражнения для </w:t>
            </w:r>
            <w:r w:rsidRPr="00751607">
              <w:rPr>
                <w:rFonts w:eastAsia="Times New Roman"/>
                <w:lang w:eastAsia="ru-RU"/>
              </w:rPr>
              <w:lastRenderedPageBreak/>
              <w:t>освоения техники основных видов движений.</w:t>
            </w:r>
          </w:p>
          <w:p w:rsidR="00751607" w:rsidRPr="00751607" w:rsidRDefault="00751607" w:rsidP="00751607">
            <w:pPr>
              <w:spacing w:after="0" w:line="240" w:lineRule="auto"/>
              <w:jc w:val="both"/>
              <w:rPr>
                <w:rFonts w:eastAsia="Times New Roman"/>
                <w:lang w:eastAsia="ru-RU"/>
              </w:rPr>
            </w:pPr>
            <w:r w:rsidRPr="00751607">
              <w:rPr>
                <w:rFonts w:eastAsia="Times New Roman"/>
                <w:lang w:eastAsia="ru-RU"/>
              </w:rPr>
              <w:t>Упражнения и подвижные игры с бегом и прыжками.</w:t>
            </w:r>
          </w:p>
          <w:p w:rsidR="00751607" w:rsidRPr="00751607" w:rsidRDefault="00751607" w:rsidP="00751607">
            <w:pPr>
              <w:spacing w:after="0" w:line="240" w:lineRule="auto"/>
              <w:jc w:val="both"/>
              <w:rPr>
                <w:rFonts w:eastAsia="Times New Roman"/>
                <w:lang w:eastAsia="ru-RU"/>
              </w:rPr>
            </w:pP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0"/>
                <w:szCs w:val="20"/>
                <w:lang w:eastAsia="ru-RU"/>
              </w:rPr>
              <w:lastRenderedPageBreak/>
              <w:t>октябрь</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Берегите глазки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Что могут глаза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 на развитие зрительных анализаторов.</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Мышцы, кости и суставы</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Скелет — наша опора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Мышцы, кости и суставы</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Скелет — наша опора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Будь здоров</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u w:val="single"/>
                <w:lang w:eastAsia="ru-RU"/>
              </w:rPr>
              <w:t>Чтобы нам не болеть</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lang w:eastAsia="ru-RU"/>
              </w:rPr>
              <w:t>Подвижные игры</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lang w:eastAsia="ru-RU"/>
              </w:rPr>
              <w:t>Ритмическая гимнастика</w:t>
            </w: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0"/>
                <w:szCs w:val="20"/>
                <w:lang w:eastAsia="ru-RU"/>
              </w:rPr>
              <w:t>Ноябрь</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Берегите глазки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Что могут глаза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 на развитие зрительных анализаторов.</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Берегите глазки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Что могут глаза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 на развитие зрительных анализаторов.</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релаксацию</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Скелет — наша опора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Руки, ноги и я</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Здоровые ножки идут по дорожке</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 с бегом и прыжками.</w:t>
            </w: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0"/>
                <w:szCs w:val="20"/>
                <w:lang w:eastAsia="ru-RU"/>
              </w:rPr>
              <w:t>декабрь</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Берегите глазки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lastRenderedPageBreak/>
              <w:t>Что могут глаза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 на развитие зрительных анализаторов.</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lastRenderedPageBreak/>
              <w:t>Мышцы, кости и суставы</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lastRenderedPageBreak/>
              <w:t>Осанка - стройная спина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 с использованием нестандартного оборудования.</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lastRenderedPageBreak/>
              <w:t>Мышцы, кости и суставы</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lastRenderedPageBreak/>
              <w:t>Осанка - стройная спина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и подвижные игры с использованием нестандартного оборудования.</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lastRenderedPageBreak/>
              <w:t>Будь здоров</w:t>
            </w:r>
          </w:p>
          <w:p w:rsidR="00751607" w:rsidRPr="00751607" w:rsidRDefault="00751607" w:rsidP="00751607">
            <w:pPr>
              <w:spacing w:after="0" w:line="240" w:lineRule="auto"/>
              <w:rPr>
                <w:rFonts w:eastAsia="Times New Roman"/>
                <w:lang w:eastAsia="ru-RU"/>
              </w:rPr>
            </w:pPr>
            <w:r w:rsidRPr="00751607">
              <w:rPr>
                <w:rFonts w:eastAsia="Times New Roman"/>
                <w:u w:val="single"/>
                <w:lang w:eastAsia="ru-RU"/>
              </w:rPr>
              <w:t>Чтобы нам не болеть</w:t>
            </w:r>
          </w:p>
          <w:p w:rsidR="00751607" w:rsidRPr="00751607" w:rsidRDefault="00751607" w:rsidP="00751607">
            <w:pPr>
              <w:spacing w:after="0" w:line="240" w:lineRule="auto"/>
              <w:rPr>
                <w:rFonts w:eastAsia="Times New Roman"/>
                <w:lang w:eastAsia="ru-RU"/>
              </w:rPr>
            </w:pPr>
            <w:r w:rsidRPr="00751607">
              <w:rPr>
                <w:rFonts w:eastAsia="Times New Roman"/>
                <w:lang w:eastAsia="ru-RU"/>
              </w:rPr>
              <w:lastRenderedPageBreak/>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color w:val="000000"/>
                <w:lang w:eastAsia="ru-RU"/>
              </w:rPr>
              <w:t>Ритмическая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по желанию детей</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0"/>
                <w:szCs w:val="20"/>
                <w:lang w:eastAsia="ru-RU"/>
              </w:rPr>
              <w:lastRenderedPageBreak/>
              <w:t>январь</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Берегите глазки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Что могут глаза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на развитие зрительных анализаторов.</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Уход за ушами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Что могут наши уши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на развитие слуховых анализаторов.</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Учимся закаляться</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Сохрани свое здоровье сам</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Подвижные игры для освоения техники основных видов движений Упражнения на релаксацию</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Мышцы, кости и суставы</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Спорт — это здоровье</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на различные виды спорта</w:t>
            </w: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0"/>
                <w:szCs w:val="20"/>
                <w:lang w:eastAsia="ru-RU"/>
              </w:rPr>
              <w:t>февраль</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Учимся закаляться</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Если хочешь быть </w:t>
            </w:r>
            <w:proofErr w:type="gramStart"/>
            <w:r w:rsidRPr="00751607">
              <w:rPr>
                <w:rFonts w:eastAsia="Times New Roman"/>
                <w:lang w:eastAsia="ru-RU"/>
              </w:rPr>
              <w:t>здоров</w:t>
            </w:r>
            <w:proofErr w:type="gramEnd"/>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Упражнения для освоения техники основных видов </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Мышцы, кости и суставы</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Спорт — это здоровье</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на различные виды спорта</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Учимся закаляться</w:t>
            </w:r>
            <w:proofErr w:type="gramStart"/>
            <w:r w:rsidRPr="00751607">
              <w:rPr>
                <w:rFonts w:eastAsia="Times New Roman"/>
                <w:lang w:eastAsia="ru-RU"/>
              </w:rPr>
              <w:t xml:space="preserve"> Б</w:t>
            </w:r>
            <w:proofErr w:type="gramEnd"/>
            <w:r w:rsidRPr="00751607">
              <w:rPr>
                <w:rFonts w:eastAsia="Times New Roman"/>
                <w:lang w:eastAsia="ru-RU"/>
              </w:rPr>
              <w:t>удь здоров</w:t>
            </w:r>
          </w:p>
          <w:p w:rsidR="00751607" w:rsidRPr="00751607" w:rsidRDefault="00751607" w:rsidP="00751607">
            <w:pPr>
              <w:spacing w:after="0" w:line="240" w:lineRule="auto"/>
              <w:rPr>
                <w:rFonts w:eastAsia="Times New Roman"/>
                <w:lang w:eastAsia="ru-RU"/>
              </w:rPr>
            </w:pPr>
            <w:r w:rsidRPr="00751607">
              <w:rPr>
                <w:rFonts w:eastAsia="Times New Roman"/>
                <w:u w:val="single"/>
                <w:lang w:eastAsia="ru-RU"/>
              </w:rPr>
              <w:t>Чтобы нам не болеть</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по желанию детей</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lang w:eastAsia="ru-RU"/>
              </w:rPr>
              <w:t>Ритмическая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Упражнения на релаксацию</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Будь здоров</w:t>
            </w:r>
          </w:p>
          <w:p w:rsidR="00751607" w:rsidRPr="00751607" w:rsidRDefault="00751607" w:rsidP="00751607">
            <w:pPr>
              <w:spacing w:after="0" w:line="240" w:lineRule="auto"/>
              <w:rPr>
                <w:rFonts w:eastAsia="Times New Roman"/>
                <w:lang w:eastAsia="ru-RU"/>
              </w:rPr>
            </w:pPr>
            <w:r w:rsidRPr="00751607">
              <w:rPr>
                <w:rFonts w:eastAsia="Times New Roman"/>
                <w:u w:val="single"/>
                <w:lang w:eastAsia="ru-RU"/>
              </w:rPr>
              <w:t>Чтобы нам не болеть</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р</w:t>
            </w:r>
            <w:r w:rsidRPr="00751607">
              <w:rPr>
                <w:rFonts w:eastAsia="Times New Roman"/>
                <w:color w:val="000000"/>
                <w:lang w:eastAsia="ru-RU"/>
              </w:rPr>
              <w:t>итмическая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0"/>
                <w:szCs w:val="20"/>
                <w:lang w:eastAsia="ru-RU"/>
              </w:rPr>
              <w:t>март</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Берегите глазки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Что могут глаза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Упражнения и подвижные игры </w:t>
            </w:r>
            <w:r w:rsidRPr="00751607">
              <w:rPr>
                <w:rFonts w:eastAsia="Times New Roman"/>
                <w:lang w:eastAsia="ru-RU"/>
              </w:rPr>
              <w:lastRenderedPageBreak/>
              <w:t>на развитие зрительных анализаторов.</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lastRenderedPageBreak/>
              <w:t>Уход за ушами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Что могут наши уши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Упражнения и </w:t>
            </w:r>
            <w:r w:rsidRPr="00751607">
              <w:rPr>
                <w:rFonts w:eastAsia="Times New Roman"/>
                <w:lang w:eastAsia="ru-RU"/>
              </w:rPr>
              <w:lastRenderedPageBreak/>
              <w:t>подвижные игры на развитие слуховых анализаторов.</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lastRenderedPageBreak/>
              <w:t>Мышцы, кости и суставы</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Осанка - стройная спина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lastRenderedPageBreak/>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развитие равновесия и координации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с использованием нестандартного оборудования.</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lastRenderedPageBreak/>
              <w:t>Руки, ноги и я</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Сильные </w:t>
            </w:r>
            <w:proofErr w:type="spellStart"/>
            <w:r w:rsidRPr="00751607">
              <w:rPr>
                <w:rFonts w:eastAsia="Times New Roman"/>
                <w:lang w:eastAsia="ru-RU"/>
              </w:rPr>
              <w:t>руки-не</w:t>
            </w:r>
            <w:proofErr w:type="spellEnd"/>
            <w:r w:rsidRPr="00751607">
              <w:rPr>
                <w:rFonts w:eastAsia="Times New Roman"/>
                <w:lang w:eastAsia="ru-RU"/>
              </w:rPr>
              <w:t xml:space="preserve"> знают скуки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Дыхательная </w:t>
            </w:r>
            <w:r w:rsidRPr="00751607">
              <w:rPr>
                <w:rFonts w:eastAsia="Times New Roman"/>
                <w:lang w:eastAsia="ru-RU"/>
              </w:rPr>
              <w:lastRenderedPageBreak/>
              <w:t>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с мячами и скакалками.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lang w:eastAsia="ru-RU"/>
              </w:rPr>
              <w:t>Ритмическая гимнастика</w:t>
            </w: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0"/>
                <w:szCs w:val="20"/>
                <w:lang w:eastAsia="ru-RU"/>
              </w:rPr>
              <w:lastRenderedPageBreak/>
              <w:t>апрель</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Учимся закаляться</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Если хочешь быть </w:t>
            </w:r>
            <w:proofErr w:type="gramStart"/>
            <w:r w:rsidRPr="00751607">
              <w:rPr>
                <w:rFonts w:eastAsia="Times New Roman"/>
                <w:lang w:eastAsia="ru-RU"/>
              </w:rPr>
              <w:t>здоров</w:t>
            </w:r>
            <w:proofErr w:type="gramEnd"/>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Упражнения для освоения техники основных видов движений </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Учимся закаляться</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Сохрани свое здоровье сам</w:t>
            </w:r>
          </w:p>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Дыхательная гимнастика </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Подвижные игры для освоения техники основных видов движений Упражнения на релаксацию</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Берегите глазки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Что могут глаза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на развитие зрительных анализаторов.</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Уход за ушами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Что могут наши уши</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на развитие слуховых анализаторов.</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tc>
      </w:tr>
      <w:tr w:rsidR="00751607" w:rsidRPr="00751607" w:rsidTr="00751607">
        <w:trPr>
          <w:tblCellSpacing w:w="0" w:type="dxa"/>
        </w:trPr>
        <w:tc>
          <w:tcPr>
            <w:tcW w:w="804"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0"/>
                <w:szCs w:val="20"/>
                <w:lang w:eastAsia="ru-RU"/>
              </w:rPr>
              <w:t>май</w:t>
            </w:r>
          </w:p>
        </w:tc>
        <w:tc>
          <w:tcPr>
            <w:tcW w:w="1956"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Как закаляться</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Сохрани свое здоровье сам</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Подвижные игры для освоения техники основных видов движений Упражнения на релаксацию</w:t>
            </w:r>
          </w:p>
        </w:tc>
        <w:tc>
          <w:tcPr>
            <w:tcW w:w="199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Будь здоров</w:t>
            </w:r>
          </w:p>
          <w:p w:rsidR="00751607" w:rsidRPr="00751607" w:rsidRDefault="00751607" w:rsidP="00751607">
            <w:pPr>
              <w:spacing w:after="0" w:line="240" w:lineRule="auto"/>
              <w:rPr>
                <w:rFonts w:eastAsia="Times New Roman"/>
                <w:lang w:eastAsia="ru-RU"/>
              </w:rPr>
            </w:pPr>
            <w:r w:rsidRPr="00751607">
              <w:rPr>
                <w:rFonts w:eastAsia="Times New Roman"/>
                <w:u w:val="single"/>
                <w:lang w:eastAsia="ru-RU"/>
              </w:rPr>
              <w:t>Итоговый</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lang w:eastAsia="ru-RU"/>
              </w:rPr>
              <w:t>Ритмическая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с нестандартным оборудованием</w:t>
            </w:r>
          </w:p>
        </w:tc>
        <w:tc>
          <w:tcPr>
            <w:tcW w:w="211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Будь здоров</w:t>
            </w:r>
          </w:p>
          <w:p w:rsidR="00751607" w:rsidRPr="00751607" w:rsidRDefault="00751607" w:rsidP="00751607">
            <w:pPr>
              <w:spacing w:after="0" w:line="240" w:lineRule="auto"/>
              <w:rPr>
                <w:rFonts w:eastAsia="Times New Roman"/>
                <w:lang w:eastAsia="ru-RU"/>
              </w:rPr>
            </w:pPr>
            <w:r w:rsidRPr="00751607">
              <w:rPr>
                <w:rFonts w:eastAsia="Times New Roman"/>
                <w:u w:val="single"/>
                <w:lang w:eastAsia="ru-RU"/>
              </w:rPr>
              <w:t>Итоговый</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lang w:eastAsia="ru-RU"/>
              </w:rPr>
              <w:t>Ритмическая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с нестандартным оборудованием</w:t>
            </w:r>
          </w:p>
        </w:tc>
        <w:tc>
          <w:tcPr>
            <w:tcW w:w="193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lang w:eastAsia="ru-RU"/>
              </w:rPr>
              <w:t xml:space="preserve">Будь здоров </w:t>
            </w:r>
          </w:p>
          <w:p w:rsidR="00751607" w:rsidRPr="00751607" w:rsidRDefault="00751607" w:rsidP="00751607">
            <w:pPr>
              <w:spacing w:after="0" w:line="240" w:lineRule="auto"/>
              <w:rPr>
                <w:rFonts w:eastAsia="Times New Roman"/>
                <w:lang w:eastAsia="ru-RU"/>
              </w:rPr>
            </w:pPr>
            <w:r w:rsidRPr="00751607">
              <w:rPr>
                <w:rFonts w:eastAsia="Times New Roman"/>
                <w:u w:val="single"/>
                <w:lang w:eastAsia="ru-RU"/>
              </w:rPr>
              <w:t>Итоговый</w:t>
            </w:r>
          </w:p>
          <w:p w:rsidR="00751607" w:rsidRPr="00751607" w:rsidRDefault="00751607" w:rsidP="00751607">
            <w:pPr>
              <w:spacing w:after="0" w:line="240" w:lineRule="auto"/>
              <w:rPr>
                <w:rFonts w:eastAsia="Times New Roman"/>
                <w:lang w:eastAsia="ru-RU"/>
              </w:rPr>
            </w:pPr>
            <w:r w:rsidRPr="00751607">
              <w:rPr>
                <w:rFonts w:eastAsia="Times New Roman"/>
                <w:lang w:eastAsia="ru-RU"/>
              </w:rPr>
              <w:t>Дыхательная гимнастика.</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lang w:eastAsia="ru-RU"/>
              </w:rPr>
              <w:t>Ритмическая гимнастика.</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на релаксацию</w:t>
            </w:r>
          </w:p>
          <w:p w:rsidR="00751607" w:rsidRPr="00751607" w:rsidRDefault="00751607" w:rsidP="00751607">
            <w:pPr>
              <w:spacing w:after="0" w:line="240" w:lineRule="auto"/>
              <w:rPr>
                <w:rFonts w:eastAsia="Times New Roman"/>
                <w:lang w:eastAsia="ru-RU"/>
              </w:rPr>
            </w:pPr>
            <w:r w:rsidRPr="00751607">
              <w:rPr>
                <w:rFonts w:eastAsia="Times New Roman"/>
                <w:lang w:eastAsia="ru-RU"/>
              </w:rPr>
              <w:t>Упражнения и подвижные игры с нестандартным оборудованием</w:t>
            </w:r>
          </w:p>
        </w:tc>
      </w:tr>
    </w:tbl>
    <w:p w:rsidR="00751607" w:rsidRPr="00751607" w:rsidRDefault="00751607" w:rsidP="00751607">
      <w:pPr>
        <w:spacing w:before="100" w:beforeAutospacing="1" w:after="240" w:line="240" w:lineRule="auto"/>
        <w:rPr>
          <w:rFonts w:eastAsia="Times New Roman"/>
          <w:lang w:eastAsia="ru-RU"/>
        </w:rPr>
      </w:pP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lang w:eastAsia="ru-RU"/>
        </w:rPr>
        <w:t>Дидактический материал:</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Картотека подвижных игр.</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Картотека дыхательной гимнастики.</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Картотека упражнений на релаксацию.</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ascii="Arial" w:eastAsia="Times New Roman" w:hAnsi="Arial" w:cs="Arial"/>
          <w:color w:val="645952"/>
          <w:sz w:val="20"/>
          <w:szCs w:val="20"/>
          <w:lang w:eastAsia="ru-RU"/>
        </w:rPr>
        <w:t>.</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b/>
          <w:bCs/>
          <w:sz w:val="27"/>
          <w:szCs w:val="27"/>
          <w:lang w:eastAsia="ru-RU"/>
        </w:rPr>
        <w:lastRenderedPageBreak/>
        <w:t>Комплексы дыхательной гимнастики</w:t>
      </w:r>
    </w:p>
    <w:p w:rsidR="00751607" w:rsidRPr="00751607" w:rsidRDefault="00751607" w:rsidP="00751607">
      <w:pPr>
        <w:spacing w:before="100" w:beforeAutospacing="1" w:after="240" w:line="240" w:lineRule="auto"/>
        <w:rPr>
          <w:rFonts w:eastAsia="Times New Roman"/>
          <w:lang w:eastAsia="ru-RU"/>
        </w:rPr>
      </w:pPr>
    </w:p>
    <w:tbl>
      <w:tblPr>
        <w:tblW w:w="9384" w:type="dxa"/>
        <w:tblCellSpacing w:w="12"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497"/>
        <w:gridCol w:w="7887"/>
      </w:tblGrid>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Жуки</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 xml:space="preserve">Дети сидят на стульях, воспитатель произносит: «Ж-ж-ж, - сказал крылатый жук, - </w:t>
            </w:r>
            <w:proofErr w:type="spellStart"/>
            <w:r w:rsidRPr="00751607">
              <w:rPr>
                <w:rFonts w:eastAsia="Times New Roman"/>
                <w:color w:val="000000"/>
                <w:sz w:val="20"/>
                <w:szCs w:val="20"/>
                <w:lang w:eastAsia="ru-RU"/>
              </w:rPr>
              <w:t>посиж-ж-ж-у</w:t>
            </w:r>
            <w:proofErr w:type="spellEnd"/>
            <w:r w:rsidRPr="00751607">
              <w:rPr>
                <w:rFonts w:eastAsia="Times New Roman"/>
                <w:color w:val="000000"/>
                <w:sz w:val="20"/>
                <w:szCs w:val="20"/>
                <w:lang w:eastAsia="ru-RU"/>
              </w:rPr>
              <w:t>».</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Дети обнимают себя за плечи, произносят: «</w:t>
            </w:r>
            <w:proofErr w:type="spellStart"/>
            <w:r w:rsidRPr="00751607">
              <w:rPr>
                <w:rFonts w:eastAsia="Times New Roman"/>
                <w:color w:val="000000"/>
                <w:sz w:val="20"/>
                <w:szCs w:val="20"/>
                <w:lang w:eastAsia="ru-RU"/>
              </w:rPr>
              <w:t>Поднимуся</w:t>
            </w:r>
            <w:proofErr w:type="spellEnd"/>
            <w:r w:rsidRPr="00751607">
              <w:rPr>
                <w:rFonts w:eastAsia="Times New Roman"/>
                <w:color w:val="000000"/>
                <w:sz w:val="20"/>
                <w:szCs w:val="20"/>
                <w:lang w:eastAsia="ru-RU"/>
              </w:rPr>
              <w:t xml:space="preserve">, полечу; громко, громко </w:t>
            </w:r>
            <w:proofErr w:type="spellStart"/>
            <w:r w:rsidRPr="00751607">
              <w:rPr>
                <w:rFonts w:eastAsia="Times New Roman"/>
                <w:color w:val="000000"/>
                <w:sz w:val="20"/>
                <w:szCs w:val="20"/>
                <w:lang w:eastAsia="ru-RU"/>
              </w:rPr>
              <w:t>зажуж-ж-ж-ж-у</w:t>
            </w:r>
            <w:proofErr w:type="spellEnd"/>
            <w:r w:rsidRPr="00751607">
              <w:rPr>
                <w:rFonts w:eastAsia="Times New Roman"/>
                <w:color w:val="000000"/>
                <w:sz w:val="20"/>
                <w:szCs w:val="20"/>
                <w:lang w:eastAsia="ru-RU"/>
              </w:rPr>
              <w:t>».</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Дети разводят руки в стороны и перемещаются по залу с произнесением звуков «</w:t>
            </w:r>
            <w:proofErr w:type="spellStart"/>
            <w:r w:rsidRPr="00751607">
              <w:rPr>
                <w:rFonts w:eastAsia="Times New Roman"/>
                <w:color w:val="000000"/>
                <w:sz w:val="20"/>
                <w:szCs w:val="20"/>
                <w:lang w:eastAsia="ru-RU"/>
              </w:rPr>
              <w:t>ж-ж-ж-ж-ж</w:t>
            </w:r>
            <w:proofErr w:type="spellEnd"/>
            <w:r w:rsidRPr="00751607">
              <w:rPr>
                <w:rFonts w:eastAsia="Times New Roman"/>
                <w:color w:val="000000"/>
                <w:sz w:val="20"/>
                <w:szCs w:val="20"/>
                <w:lang w:eastAsia="ru-RU"/>
              </w:rPr>
              <w:t>» (2 – 3 мин)</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2</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Котята</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Дети произвольно перемещаются на четвереньках (пролезают, подлезают, преодолевают различные препятствия), произнося на выдохе «мяу-мяу»</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3</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Котята и собачки</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 xml:space="preserve">Дети делятся на 2 группы «котята» и «собачки». Воспитатель </w:t>
            </w:r>
            <w:proofErr w:type="gramStart"/>
            <w:r w:rsidRPr="00751607">
              <w:rPr>
                <w:rFonts w:eastAsia="Times New Roman"/>
                <w:sz w:val="20"/>
                <w:szCs w:val="20"/>
                <w:lang w:eastAsia="ru-RU"/>
              </w:rPr>
              <w:t>предлагает котятам ходить на носочках мурлыча</w:t>
            </w:r>
            <w:proofErr w:type="gramEnd"/>
            <w:r w:rsidRPr="00751607">
              <w:rPr>
                <w:rFonts w:eastAsia="Times New Roman"/>
                <w:sz w:val="20"/>
                <w:szCs w:val="20"/>
                <w:lang w:eastAsia="ru-RU"/>
              </w:rPr>
              <w:t xml:space="preserve"> «мяу-мяу»; по сигналу собачки со словами «гав-гав» не позволяют им это сделать, ловят котят двумя руками. Если котята успели присесть, собачки их не трогают. При повторной игре дети меняются ролями.</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4</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Самолёты</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По команде воспитателя «заводятся моторы» - произносятся на выдохе «</w:t>
            </w:r>
            <w:proofErr w:type="spellStart"/>
            <w:r w:rsidRPr="00751607">
              <w:rPr>
                <w:rFonts w:eastAsia="Times New Roman"/>
                <w:sz w:val="20"/>
                <w:szCs w:val="20"/>
                <w:lang w:eastAsia="ru-RU"/>
              </w:rPr>
              <w:t>р-р-р-р</w:t>
            </w:r>
            <w:proofErr w:type="spellEnd"/>
            <w:r w:rsidRPr="00751607">
              <w:rPr>
                <w:rFonts w:eastAsia="Times New Roman"/>
                <w:sz w:val="20"/>
                <w:szCs w:val="20"/>
                <w:lang w:eastAsia="ru-RU"/>
              </w:rPr>
              <w:t>»; летают самолёты – «</w:t>
            </w:r>
            <w:proofErr w:type="spellStart"/>
            <w:r w:rsidRPr="00751607">
              <w:rPr>
                <w:rFonts w:eastAsia="Times New Roman"/>
                <w:sz w:val="20"/>
                <w:szCs w:val="20"/>
                <w:lang w:eastAsia="ru-RU"/>
              </w:rPr>
              <w:t>ж-ж-ж-ж</w:t>
            </w:r>
            <w:proofErr w:type="spellEnd"/>
            <w:r w:rsidRPr="00751607">
              <w:rPr>
                <w:rFonts w:eastAsia="Times New Roman"/>
                <w:sz w:val="20"/>
                <w:szCs w:val="20"/>
                <w:lang w:eastAsia="ru-RU"/>
              </w:rPr>
              <w:t>»; разворачиваются на виражах – «</w:t>
            </w:r>
            <w:proofErr w:type="spellStart"/>
            <w:r w:rsidRPr="00751607">
              <w:rPr>
                <w:rFonts w:eastAsia="Times New Roman"/>
                <w:sz w:val="20"/>
                <w:szCs w:val="20"/>
                <w:lang w:eastAsia="ru-RU"/>
              </w:rPr>
              <w:t>у-у-у-у</w:t>
            </w:r>
            <w:proofErr w:type="spellEnd"/>
            <w:r w:rsidRPr="00751607">
              <w:rPr>
                <w:rFonts w:eastAsia="Times New Roman"/>
                <w:sz w:val="20"/>
                <w:szCs w:val="20"/>
                <w:lang w:eastAsia="ru-RU"/>
              </w:rPr>
              <w:t>»; садятся на посадку – «ух-ух-ух».</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5</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Медвежонок</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Дети ложатся на спину, руки – под головой; выполняют глубокий вдох через нос, на выдохе – похрапывают». Воспитатель комментирует: «Медвежата спят в берлоге…» «Мишка проснулся, потянулся, перевернулся». Дети выполняют движения, потягиваются, сгибают ноги в коленях к животу, выполняя при этом глубокий выдох через нос; переворачиваются и … опять «засыпают, похрапывая».</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6</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Надуй шарик</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Дети выполняют имитацию надувания воздушных шариков: дыхание ртом короткое, отрывистое, губы вытянуты трубочкой, произносить «</w:t>
            </w:r>
            <w:proofErr w:type="spellStart"/>
            <w:r w:rsidRPr="00751607">
              <w:rPr>
                <w:rFonts w:eastAsia="Times New Roman"/>
                <w:color w:val="000000"/>
                <w:sz w:val="20"/>
                <w:szCs w:val="20"/>
                <w:lang w:eastAsia="ru-RU"/>
              </w:rPr>
              <w:t>ф-ф-ф-ф</w:t>
            </w:r>
            <w:proofErr w:type="spellEnd"/>
            <w:r w:rsidRPr="00751607">
              <w:rPr>
                <w:rFonts w:eastAsia="Times New Roman"/>
                <w:color w:val="000000"/>
                <w:sz w:val="20"/>
                <w:szCs w:val="20"/>
                <w:lang w:eastAsia="ru-RU"/>
              </w:rPr>
              <w:t xml:space="preserve">»; воспитатель предлагает им поиграть с </w:t>
            </w:r>
            <w:proofErr w:type="gramStart"/>
            <w:r w:rsidRPr="00751607">
              <w:rPr>
                <w:rFonts w:eastAsia="Times New Roman"/>
                <w:color w:val="000000"/>
                <w:sz w:val="20"/>
                <w:szCs w:val="20"/>
                <w:lang w:eastAsia="ru-RU"/>
              </w:rPr>
              <w:t>настоящими</w:t>
            </w:r>
            <w:proofErr w:type="gramEnd"/>
            <w:r w:rsidRPr="00751607">
              <w:rPr>
                <w:rFonts w:eastAsia="Times New Roman"/>
                <w:color w:val="000000"/>
                <w:sz w:val="20"/>
                <w:szCs w:val="20"/>
                <w:lang w:eastAsia="ru-RU"/>
              </w:rPr>
              <w:t xml:space="preserve"> воздушным шариком.</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 xml:space="preserve">«Шар </w:t>
            </w:r>
            <w:proofErr w:type="spellStart"/>
            <w:r w:rsidRPr="00751607">
              <w:rPr>
                <w:rFonts w:eastAsia="Times New Roman"/>
                <w:color w:val="000000"/>
                <w:sz w:val="20"/>
                <w:szCs w:val="20"/>
                <w:lang w:eastAsia="ru-RU"/>
              </w:rPr>
              <w:t>сдулся</w:t>
            </w:r>
            <w:proofErr w:type="spellEnd"/>
            <w:r w:rsidRPr="00751607">
              <w:rPr>
                <w:rFonts w:eastAsia="Times New Roman"/>
                <w:color w:val="000000"/>
                <w:sz w:val="20"/>
                <w:szCs w:val="20"/>
                <w:lang w:eastAsia="ru-RU"/>
              </w:rPr>
              <w:t>». Набрать воздух носом. Длинный, долгий выдох «ш-ш-ш-ш». В конце – хлопок в ладоши.</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7</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Паровоз с грузом</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 xml:space="preserve">Дети сидят на полу в кругу. По сигналу они перекидывают мяч друг другу (грузят вагоны). «Погрузка закончена», когда мяч прошёл по кругу. Дети выполняют движения руками (имитация езды паровоза) с произношением на выдохе </w:t>
            </w:r>
            <w:proofErr w:type="spellStart"/>
            <w:r w:rsidRPr="00751607">
              <w:rPr>
                <w:rFonts w:eastAsia="Times New Roman"/>
                <w:sz w:val="20"/>
                <w:szCs w:val="20"/>
                <w:lang w:eastAsia="ru-RU"/>
              </w:rPr>
              <w:t>чух-чух-чух</w:t>
            </w:r>
            <w:proofErr w:type="spellEnd"/>
            <w:r w:rsidRPr="00751607">
              <w:rPr>
                <w:rFonts w:eastAsia="Times New Roman"/>
                <w:sz w:val="20"/>
                <w:szCs w:val="20"/>
                <w:lang w:eastAsia="ru-RU"/>
              </w:rPr>
              <w:t xml:space="preserve"> (до 1 мин). После чего паровоз останавливается, (произносятся на выдохе ш-ш-ш-ш) как можно дольше. Выполняется глубокий вдох через нос (набрались сил … и начинается разгрузка вагонов) – передаётся мяч по кругу в другую сторону</w:t>
            </w:r>
            <w:proofErr w:type="gramStart"/>
            <w:r w:rsidRPr="00751607">
              <w:rPr>
                <w:rFonts w:eastAsia="Times New Roman"/>
                <w:sz w:val="20"/>
                <w:szCs w:val="20"/>
                <w:lang w:eastAsia="ru-RU"/>
              </w:rPr>
              <w:t>.</w:t>
            </w:r>
            <w:proofErr w:type="gramEnd"/>
            <w:r w:rsidRPr="00751607">
              <w:rPr>
                <w:rFonts w:eastAsia="Times New Roman"/>
                <w:sz w:val="20"/>
                <w:szCs w:val="20"/>
                <w:lang w:eastAsia="ru-RU"/>
              </w:rPr>
              <w:t xml:space="preserve"> (</w:t>
            </w:r>
            <w:proofErr w:type="gramStart"/>
            <w:r w:rsidRPr="00751607">
              <w:rPr>
                <w:rFonts w:eastAsia="Times New Roman"/>
                <w:sz w:val="20"/>
                <w:szCs w:val="20"/>
                <w:lang w:eastAsia="ru-RU"/>
              </w:rPr>
              <w:t>и</w:t>
            </w:r>
            <w:proofErr w:type="gramEnd"/>
            <w:r w:rsidRPr="00751607">
              <w:rPr>
                <w:rFonts w:eastAsia="Times New Roman"/>
                <w:sz w:val="20"/>
                <w:szCs w:val="20"/>
                <w:lang w:eastAsia="ru-RU"/>
              </w:rPr>
              <w:t>гра продолжается 3 – 4 минуты)</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8</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Поймай пчёлку</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Дети стоят в кругу, воспитатель в центре кругу. В руках у воспитателя прутик (длина около 1 м), на котором привязана «пчёлка». Воспитатель поворачивается на месте, проводя пчёлку над головой детей. Дети ловят пчёлку с произнесением «</w:t>
            </w:r>
            <w:proofErr w:type="spellStart"/>
            <w:r w:rsidRPr="00751607">
              <w:rPr>
                <w:rFonts w:eastAsia="Times New Roman"/>
                <w:sz w:val="20"/>
                <w:szCs w:val="20"/>
                <w:lang w:eastAsia="ru-RU"/>
              </w:rPr>
              <w:t>ж-ж-ж-ж</w:t>
            </w:r>
            <w:proofErr w:type="spellEnd"/>
            <w:r w:rsidRPr="00751607">
              <w:rPr>
                <w:rFonts w:eastAsia="Times New Roman"/>
                <w:sz w:val="20"/>
                <w:szCs w:val="20"/>
                <w:lang w:eastAsia="ru-RU"/>
              </w:rPr>
              <w:t>».</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9</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Пузырь</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Дети встают в круг, взявшись за руки, и произносят вместе с воспитателем:</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Раздувайся пузырь,</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Раздувайся тугой,</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Оставайся такой,</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Да не лопайся.</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Произнося слова, дети постепенно расширяют круг. После слов: «пузырь лопнул», дети опускают руки и произносят «пух»; после чего «надувается» новый пузырь.</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10</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Снежинки и ветерок</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 xml:space="preserve">Дети делятся на две команды «снежинки» и «ветерок». Снежинки </w:t>
            </w:r>
            <w:proofErr w:type="spellStart"/>
            <w:r w:rsidRPr="00751607">
              <w:rPr>
                <w:rFonts w:eastAsia="Times New Roman"/>
                <w:sz w:val="20"/>
                <w:szCs w:val="20"/>
                <w:lang w:eastAsia="ru-RU"/>
              </w:rPr>
              <w:t>кружаться</w:t>
            </w:r>
            <w:proofErr w:type="spellEnd"/>
            <w:r w:rsidRPr="00751607">
              <w:rPr>
                <w:rFonts w:eastAsia="Times New Roman"/>
                <w:sz w:val="20"/>
                <w:szCs w:val="20"/>
                <w:lang w:eastAsia="ru-RU"/>
              </w:rPr>
              <w:t>, бегают на носочках; «ветерок» в это время отдыхает. После слов «ветер проснулся», дети на выдохе произносят «ш-ш-ш-ш и снежинки прячутся от ветра, оседают.</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11</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Солнышко и дождик</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Воспитатель говорит: «Солнышко, можно гулять». Дети перемещаются по залу (бегают, подпрыгивают и пр.). На слова «дождь пошёл» - дети приседают и на выдохе произносят: «</w:t>
            </w:r>
            <w:proofErr w:type="spellStart"/>
            <w:r w:rsidRPr="00751607">
              <w:rPr>
                <w:rFonts w:eastAsia="Times New Roman"/>
                <w:sz w:val="20"/>
                <w:szCs w:val="20"/>
                <w:lang w:eastAsia="ru-RU"/>
              </w:rPr>
              <w:t>Кап-кап-кап-кап</w:t>
            </w:r>
            <w:proofErr w:type="spellEnd"/>
            <w:r w:rsidRPr="00751607">
              <w:rPr>
                <w:rFonts w:eastAsia="Times New Roman"/>
                <w:sz w:val="20"/>
                <w:szCs w:val="20"/>
                <w:lang w:eastAsia="ru-RU"/>
              </w:rPr>
              <w:t>».</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lastRenderedPageBreak/>
              <w:t xml:space="preserve">№ </w:t>
            </w:r>
            <w:r w:rsidRPr="00751607">
              <w:rPr>
                <w:rFonts w:eastAsia="Times New Roman"/>
                <w:sz w:val="20"/>
                <w:szCs w:val="20"/>
                <w:lang w:eastAsia="ru-RU"/>
              </w:rPr>
              <w:t>12</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Спрятался</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Дети сидят на стульях. Воспитатель произносит слова, под которые выполняются движения:</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пальчик о пальчик тук-тук-тук,</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ножками быстренько туп-туп-туп,</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личико спрятали – ух (закрыли лицо руками).</w:t>
            </w:r>
          </w:p>
          <w:p w:rsidR="00751607" w:rsidRPr="00751607" w:rsidRDefault="00751607" w:rsidP="00751607">
            <w:pPr>
              <w:spacing w:after="0" w:line="240" w:lineRule="auto"/>
              <w:rPr>
                <w:rFonts w:eastAsia="Times New Roman"/>
                <w:lang w:eastAsia="ru-RU"/>
              </w:rPr>
            </w:pPr>
            <w:r w:rsidRPr="00751607">
              <w:rPr>
                <w:rFonts w:eastAsia="Times New Roman"/>
                <w:color w:val="000000"/>
                <w:sz w:val="20"/>
                <w:szCs w:val="20"/>
                <w:lang w:eastAsia="ru-RU"/>
              </w:rPr>
              <w:t>При повторной игре дети произносят слова вместе с воспитателем.</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13</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Сугробы</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По залу расставлены различные препятствия (сугробы). Дети преодолевают сугробы (перешагивают, перепрыгивают), произнося «туп-туп-туп» - дыхание через нос</w:t>
            </w:r>
            <w:proofErr w:type="gramStart"/>
            <w:r w:rsidRPr="00751607">
              <w:rPr>
                <w:rFonts w:eastAsia="Times New Roman"/>
                <w:sz w:val="20"/>
                <w:szCs w:val="20"/>
                <w:lang w:eastAsia="ru-RU"/>
              </w:rPr>
              <w:t>.</w:t>
            </w:r>
            <w:proofErr w:type="gramEnd"/>
            <w:r w:rsidRPr="00751607">
              <w:rPr>
                <w:rFonts w:eastAsia="Times New Roman"/>
                <w:sz w:val="20"/>
                <w:szCs w:val="20"/>
                <w:lang w:eastAsia="ru-RU"/>
              </w:rPr>
              <w:t xml:space="preserve"> </w:t>
            </w:r>
            <w:proofErr w:type="gramStart"/>
            <w:r w:rsidRPr="00751607">
              <w:rPr>
                <w:rFonts w:eastAsia="Times New Roman"/>
                <w:sz w:val="20"/>
                <w:szCs w:val="20"/>
                <w:lang w:eastAsia="ru-RU"/>
              </w:rPr>
              <w:t>п</w:t>
            </w:r>
            <w:proofErr w:type="gramEnd"/>
            <w:r w:rsidRPr="00751607">
              <w:rPr>
                <w:rFonts w:eastAsia="Times New Roman"/>
                <w:sz w:val="20"/>
                <w:szCs w:val="20"/>
                <w:lang w:eastAsia="ru-RU"/>
              </w:rPr>
              <w:t>о команде «вьюга» - приседают и на выдохе произносят: «</w:t>
            </w:r>
            <w:proofErr w:type="spellStart"/>
            <w:r w:rsidRPr="00751607">
              <w:rPr>
                <w:rFonts w:eastAsia="Times New Roman"/>
                <w:sz w:val="20"/>
                <w:szCs w:val="20"/>
                <w:lang w:eastAsia="ru-RU"/>
              </w:rPr>
              <w:t>С-с-с-с</w:t>
            </w:r>
            <w:proofErr w:type="spellEnd"/>
            <w:r w:rsidRPr="00751607">
              <w:rPr>
                <w:rFonts w:eastAsia="Times New Roman"/>
                <w:sz w:val="20"/>
                <w:szCs w:val="20"/>
                <w:lang w:eastAsia="ru-RU"/>
              </w:rPr>
              <w:t>» (2 – 3 мин).</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14</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Часики</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Встать прямо, н. врозь, р. опустить. Размахивая прямыми р. вперёд и назад, произносить «тик-так». (10 – 12 раз)</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15</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Трубач</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Сесть, кисти р. сложить в трубочку, поднять почти вверх. Медленно выдыхая, громко произносить «</w:t>
            </w:r>
            <w:proofErr w:type="spellStart"/>
            <w:r w:rsidRPr="00751607">
              <w:rPr>
                <w:rFonts w:eastAsia="Times New Roman"/>
                <w:sz w:val="20"/>
                <w:szCs w:val="20"/>
                <w:lang w:eastAsia="ru-RU"/>
              </w:rPr>
              <w:t>п-ф-ф</w:t>
            </w:r>
            <w:proofErr w:type="spellEnd"/>
            <w:r w:rsidRPr="00751607">
              <w:rPr>
                <w:rFonts w:eastAsia="Times New Roman"/>
                <w:sz w:val="20"/>
                <w:szCs w:val="20"/>
                <w:lang w:eastAsia="ru-RU"/>
              </w:rPr>
              <w:t>». (4 – 5 раз)</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16</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Петух</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Встать прямо, н. врозь, р. опустить. Поднять р. в стороны, а затем хлопнуть ими по бёдрам. Выдыхая, произносить «ку-ка-ре-ку» (5 – 6 раз)</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18</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Насос</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Встать прямо, н. вместе, р. опущены. Вдох, затем наклон туловища в сторону – выдох, р. скользят вдоль туловища, при этом произносить «</w:t>
            </w:r>
            <w:proofErr w:type="spellStart"/>
            <w:r w:rsidRPr="00751607">
              <w:rPr>
                <w:rFonts w:eastAsia="Times New Roman"/>
                <w:sz w:val="20"/>
                <w:szCs w:val="20"/>
                <w:lang w:eastAsia="ru-RU"/>
              </w:rPr>
              <w:t>с-с-с-с</w:t>
            </w:r>
            <w:proofErr w:type="spellEnd"/>
            <w:r w:rsidRPr="00751607">
              <w:rPr>
                <w:rFonts w:eastAsia="Times New Roman"/>
                <w:sz w:val="20"/>
                <w:szCs w:val="20"/>
                <w:lang w:eastAsia="ru-RU"/>
              </w:rPr>
              <w:t>». (6 – 8 наклонов в каждую сторону)</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19</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Вырасти большой</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Встать прямо, н. вместе, поднять р. вверх. Хорошо потянуться, подняться на носки – вдох, опустить р. вниз, опуститься на всю ступню – выдох. Выдыхая, произносить «</w:t>
            </w:r>
            <w:proofErr w:type="spellStart"/>
            <w:r w:rsidRPr="00751607">
              <w:rPr>
                <w:rFonts w:eastAsia="Times New Roman"/>
                <w:sz w:val="20"/>
                <w:szCs w:val="20"/>
                <w:lang w:eastAsia="ru-RU"/>
              </w:rPr>
              <w:t>у-х-х-х-х</w:t>
            </w:r>
            <w:proofErr w:type="spellEnd"/>
            <w:r w:rsidRPr="00751607">
              <w:rPr>
                <w:rFonts w:eastAsia="Times New Roman"/>
                <w:sz w:val="20"/>
                <w:szCs w:val="20"/>
                <w:lang w:eastAsia="ru-RU"/>
              </w:rPr>
              <w:t>». (4 – 5 раз)</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20</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color w:val="000000"/>
                <w:sz w:val="20"/>
                <w:szCs w:val="20"/>
                <w:lang w:eastAsia="ru-RU"/>
              </w:rPr>
              <w:t>Гуси</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Медленная ходьба в течение 1 – 3 мин. Поднять р. в стороны – вдох, опустить вниз – выдох, произносить «</w:t>
            </w:r>
            <w:proofErr w:type="spellStart"/>
            <w:r w:rsidRPr="00751607">
              <w:rPr>
                <w:rFonts w:eastAsia="Times New Roman"/>
                <w:sz w:val="20"/>
                <w:szCs w:val="20"/>
                <w:lang w:eastAsia="ru-RU"/>
              </w:rPr>
              <w:t>г-у-у-у-у</w:t>
            </w:r>
            <w:proofErr w:type="spellEnd"/>
            <w:r w:rsidRPr="00751607">
              <w:rPr>
                <w:rFonts w:eastAsia="Times New Roman"/>
                <w:sz w:val="20"/>
                <w:szCs w:val="20"/>
                <w:lang w:eastAsia="ru-RU"/>
              </w:rPr>
              <w:t>»</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21</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Каша кипит</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Сесть, одна р. на животе, другая – на груди. При втягивании живота сделать вдох, выдыхая, громко произносить «</w:t>
            </w:r>
            <w:proofErr w:type="spellStart"/>
            <w:r w:rsidRPr="00751607">
              <w:rPr>
                <w:rFonts w:eastAsia="Times New Roman"/>
                <w:sz w:val="20"/>
                <w:szCs w:val="20"/>
                <w:lang w:eastAsia="ru-RU"/>
              </w:rPr>
              <w:t>ф-ф-ф-ф</w:t>
            </w:r>
            <w:proofErr w:type="spellEnd"/>
            <w:r w:rsidRPr="00751607">
              <w:rPr>
                <w:rFonts w:eastAsia="Times New Roman"/>
                <w:sz w:val="20"/>
                <w:szCs w:val="20"/>
                <w:lang w:eastAsia="ru-RU"/>
              </w:rPr>
              <w:t>» (3 – 4 раза)</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22</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Дыши спокойно</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Встать прямо, ноги слегка расставлены, руки внизу. Спокойно медленно дышать носом.</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23</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Хомячки</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Дети сильно надувают щёки, «как у хомячков» (дышат через нос) и ходят по залу. По сигналу кулачками надавливают на щёки, выпуская при этом воздух через рот «щёчки, как у детей».</w:t>
            </w:r>
          </w:p>
        </w:tc>
      </w:tr>
      <w:tr w:rsidR="00751607" w:rsidRPr="00751607" w:rsidTr="00751607">
        <w:trPr>
          <w:tblCellSpacing w:w="12" w:type="dxa"/>
        </w:trPr>
        <w:tc>
          <w:tcPr>
            <w:tcW w:w="1452"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lang w:eastAsia="ru-RU"/>
              </w:rPr>
              <w:t xml:space="preserve">№ </w:t>
            </w:r>
            <w:r w:rsidRPr="00751607">
              <w:rPr>
                <w:rFonts w:eastAsia="Times New Roman"/>
                <w:sz w:val="20"/>
                <w:szCs w:val="20"/>
                <w:lang w:eastAsia="ru-RU"/>
              </w:rPr>
              <w:t>24</w:t>
            </w:r>
          </w:p>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Цветочки</w:t>
            </w:r>
          </w:p>
        </w:tc>
        <w:tc>
          <w:tcPr>
            <w:tcW w:w="7800" w:type="dxa"/>
            <w:tcBorders>
              <w:top w:val="outset" w:sz="6" w:space="0" w:color="auto"/>
              <w:left w:val="outset" w:sz="6" w:space="0" w:color="auto"/>
              <w:bottom w:val="outset" w:sz="6" w:space="0" w:color="auto"/>
              <w:right w:val="outset" w:sz="6" w:space="0" w:color="auto"/>
            </w:tcBorders>
            <w:hideMark/>
          </w:tcPr>
          <w:p w:rsidR="00751607" w:rsidRPr="00751607" w:rsidRDefault="00751607" w:rsidP="00751607">
            <w:pPr>
              <w:spacing w:before="100" w:beforeAutospacing="1" w:after="100" w:afterAutospacing="1" w:line="240" w:lineRule="auto"/>
              <w:rPr>
                <w:rFonts w:eastAsia="Times New Roman"/>
                <w:lang w:eastAsia="ru-RU"/>
              </w:rPr>
            </w:pPr>
            <w:r w:rsidRPr="00751607">
              <w:rPr>
                <w:rFonts w:eastAsia="Times New Roman"/>
                <w:sz w:val="20"/>
                <w:szCs w:val="20"/>
                <w:lang w:eastAsia="ru-RU"/>
              </w:rPr>
              <w:t>Дети располагаются произвольно (сидят, стоят); руки согнуты в локтях, пальцы сжаты в кулачки. По команде отводят в стороны сначала большие пальчики, затем указательные, средние, безымянные и мизинцы, при этом выполняется глубокий вдох через нос (цветок распустился). Затем также последовательно пальчики сжимаются в кулачки на выдохе (цветок закрылся).</w:t>
            </w:r>
          </w:p>
        </w:tc>
      </w:tr>
    </w:tbl>
    <w:p w:rsidR="00751607" w:rsidRPr="00751607" w:rsidRDefault="00751607" w:rsidP="00751607">
      <w:pPr>
        <w:spacing w:before="100" w:beforeAutospacing="1" w:after="240" w:line="240" w:lineRule="auto"/>
        <w:rPr>
          <w:rFonts w:eastAsia="Times New Roman"/>
          <w:lang w:eastAsia="ru-RU"/>
        </w:rPr>
      </w:pPr>
    </w:p>
    <w:p w:rsidR="00751607" w:rsidRPr="00751607" w:rsidRDefault="00751607" w:rsidP="00751607">
      <w:pPr>
        <w:spacing w:before="100" w:beforeAutospacing="1" w:after="240" w:line="240" w:lineRule="auto"/>
        <w:rPr>
          <w:rFonts w:eastAsia="Times New Roman"/>
          <w:lang w:eastAsia="ru-RU"/>
        </w:rPr>
      </w:pPr>
    </w:p>
    <w:p w:rsidR="00751607" w:rsidRDefault="00751607" w:rsidP="00751607">
      <w:pPr>
        <w:spacing w:after="60" w:line="240" w:lineRule="auto"/>
        <w:jc w:val="both"/>
        <w:rPr>
          <w:rFonts w:eastAsia="Times New Roman"/>
          <w:color w:val="000000" w:themeColor="text1"/>
          <w:lang w:eastAsia="ru-RU"/>
        </w:rPr>
      </w:pPr>
      <w:r>
        <w:rPr>
          <w:rFonts w:eastAsia="Times New Roman"/>
          <w:color w:val="000000" w:themeColor="text1"/>
          <w:lang w:eastAsia="ru-RU"/>
        </w:rPr>
        <w:t xml:space="preserve">                            </w:t>
      </w:r>
    </w:p>
    <w:p w:rsidR="00751607" w:rsidRDefault="00751607" w:rsidP="00751607">
      <w:pPr>
        <w:spacing w:after="60" w:line="240" w:lineRule="auto"/>
        <w:jc w:val="both"/>
        <w:rPr>
          <w:rFonts w:eastAsia="Times New Roman"/>
          <w:color w:val="000000" w:themeColor="text1"/>
          <w:lang w:eastAsia="ru-RU"/>
        </w:rPr>
      </w:pPr>
    </w:p>
    <w:p w:rsidR="00751607" w:rsidRDefault="00751607" w:rsidP="00751607">
      <w:pPr>
        <w:spacing w:after="60" w:line="240" w:lineRule="auto"/>
        <w:jc w:val="both"/>
        <w:rPr>
          <w:rFonts w:eastAsia="Times New Roman"/>
          <w:color w:val="000000" w:themeColor="text1"/>
          <w:lang w:eastAsia="ru-RU"/>
        </w:rPr>
      </w:pPr>
    </w:p>
    <w:p w:rsidR="00B8190C" w:rsidRPr="000920DD" w:rsidRDefault="00751607" w:rsidP="00751607">
      <w:pPr>
        <w:spacing w:after="60" w:line="240" w:lineRule="auto"/>
        <w:jc w:val="both"/>
        <w:rPr>
          <w:rFonts w:eastAsia="Times New Roman"/>
          <w:lang w:eastAsia="ru-RU"/>
        </w:rPr>
      </w:pPr>
      <w:r>
        <w:rPr>
          <w:rFonts w:eastAsia="Times New Roman"/>
          <w:color w:val="000000" w:themeColor="text1"/>
          <w:lang w:eastAsia="ru-RU"/>
        </w:rPr>
        <w:t xml:space="preserve"> </w:t>
      </w:r>
    </w:p>
    <w:sectPr w:rsidR="00B8190C" w:rsidRPr="000920DD" w:rsidSect="00FA3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90C"/>
    <w:rsid w:val="000920DD"/>
    <w:rsid w:val="00162E64"/>
    <w:rsid w:val="002F44B5"/>
    <w:rsid w:val="003B4EF6"/>
    <w:rsid w:val="004A2C08"/>
    <w:rsid w:val="005A4F1A"/>
    <w:rsid w:val="006804D3"/>
    <w:rsid w:val="006F6762"/>
    <w:rsid w:val="00751607"/>
    <w:rsid w:val="00766D8C"/>
    <w:rsid w:val="007D5806"/>
    <w:rsid w:val="007D7DCD"/>
    <w:rsid w:val="008B603B"/>
    <w:rsid w:val="008B6C61"/>
    <w:rsid w:val="009248A7"/>
    <w:rsid w:val="009416DE"/>
    <w:rsid w:val="009A09C3"/>
    <w:rsid w:val="00B8190C"/>
    <w:rsid w:val="00BB0BAE"/>
    <w:rsid w:val="00E72C91"/>
    <w:rsid w:val="00ED47EC"/>
    <w:rsid w:val="00F31315"/>
    <w:rsid w:val="00F8426A"/>
    <w:rsid w:val="00FA3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03"/>
  </w:style>
  <w:style w:type="paragraph" w:styleId="1">
    <w:name w:val="heading 1"/>
    <w:basedOn w:val="a"/>
    <w:link w:val="10"/>
    <w:uiPriority w:val="9"/>
    <w:qFormat/>
    <w:rsid w:val="00B8190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B8190C"/>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B8190C"/>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90C"/>
    <w:rPr>
      <w:rFonts w:eastAsia="Times New Roman"/>
      <w:b/>
      <w:bCs/>
      <w:kern w:val="36"/>
      <w:sz w:val="48"/>
      <w:szCs w:val="48"/>
      <w:lang w:eastAsia="ru-RU"/>
    </w:rPr>
  </w:style>
  <w:style w:type="character" w:customStyle="1" w:styleId="20">
    <w:name w:val="Заголовок 2 Знак"/>
    <w:basedOn w:val="a0"/>
    <w:link w:val="2"/>
    <w:uiPriority w:val="9"/>
    <w:rsid w:val="00B8190C"/>
    <w:rPr>
      <w:rFonts w:eastAsia="Times New Roman"/>
      <w:b/>
      <w:bCs/>
      <w:sz w:val="36"/>
      <w:szCs w:val="36"/>
      <w:lang w:eastAsia="ru-RU"/>
    </w:rPr>
  </w:style>
  <w:style w:type="character" w:customStyle="1" w:styleId="30">
    <w:name w:val="Заголовок 3 Знак"/>
    <w:basedOn w:val="a0"/>
    <w:link w:val="3"/>
    <w:uiPriority w:val="9"/>
    <w:rsid w:val="00B8190C"/>
    <w:rPr>
      <w:rFonts w:eastAsia="Times New Roman"/>
      <w:b/>
      <w:bCs/>
      <w:sz w:val="27"/>
      <w:szCs w:val="27"/>
      <w:lang w:eastAsia="ru-RU"/>
    </w:rPr>
  </w:style>
  <w:style w:type="character" w:styleId="a3">
    <w:name w:val="Emphasis"/>
    <w:basedOn w:val="a0"/>
    <w:qFormat/>
    <w:rsid w:val="009416DE"/>
    <w:rPr>
      <w:i/>
      <w:iCs/>
    </w:rPr>
  </w:style>
  <w:style w:type="paragraph" w:styleId="a4">
    <w:name w:val="No Spacing"/>
    <w:uiPriority w:val="1"/>
    <w:qFormat/>
    <w:rsid w:val="009416DE"/>
    <w:pPr>
      <w:spacing w:after="0" w:line="240" w:lineRule="auto"/>
    </w:pPr>
    <w:rPr>
      <w:rFonts w:eastAsia="Times New Roman"/>
      <w:lang w:eastAsia="ru-RU"/>
    </w:rPr>
  </w:style>
  <w:style w:type="character" w:customStyle="1" w:styleId="apple-converted-space">
    <w:name w:val="apple-converted-space"/>
    <w:basedOn w:val="a0"/>
    <w:rsid w:val="009416DE"/>
  </w:style>
  <w:style w:type="table" w:styleId="a5">
    <w:name w:val="Table Grid"/>
    <w:basedOn w:val="a1"/>
    <w:uiPriority w:val="59"/>
    <w:rsid w:val="00F8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751607"/>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32090550">
      <w:bodyDiv w:val="1"/>
      <w:marLeft w:val="0"/>
      <w:marRight w:val="0"/>
      <w:marTop w:val="0"/>
      <w:marBottom w:val="0"/>
      <w:divBdr>
        <w:top w:val="none" w:sz="0" w:space="0" w:color="auto"/>
        <w:left w:val="none" w:sz="0" w:space="0" w:color="auto"/>
        <w:bottom w:val="none" w:sz="0" w:space="0" w:color="auto"/>
        <w:right w:val="none" w:sz="0" w:space="0" w:color="auto"/>
      </w:divBdr>
    </w:div>
    <w:div w:id="1114518501">
      <w:bodyDiv w:val="1"/>
      <w:marLeft w:val="0"/>
      <w:marRight w:val="0"/>
      <w:marTop w:val="0"/>
      <w:marBottom w:val="0"/>
      <w:divBdr>
        <w:top w:val="none" w:sz="0" w:space="0" w:color="auto"/>
        <w:left w:val="none" w:sz="0" w:space="0" w:color="auto"/>
        <w:bottom w:val="none" w:sz="0" w:space="0" w:color="auto"/>
        <w:right w:val="none" w:sz="0" w:space="0" w:color="auto"/>
      </w:divBdr>
    </w:div>
    <w:div w:id="1689327368">
      <w:bodyDiv w:val="1"/>
      <w:marLeft w:val="0"/>
      <w:marRight w:val="0"/>
      <w:marTop w:val="0"/>
      <w:marBottom w:val="0"/>
      <w:divBdr>
        <w:top w:val="none" w:sz="0" w:space="0" w:color="auto"/>
        <w:left w:val="none" w:sz="0" w:space="0" w:color="auto"/>
        <w:bottom w:val="none" w:sz="0" w:space="0" w:color="auto"/>
        <w:right w:val="none" w:sz="0" w:space="0" w:color="auto"/>
      </w:divBdr>
      <w:divsChild>
        <w:div w:id="1617759325">
          <w:marLeft w:val="204"/>
          <w:marRight w:val="0"/>
          <w:marTop w:val="36"/>
          <w:marBottom w:val="0"/>
          <w:divBdr>
            <w:top w:val="none" w:sz="0" w:space="0" w:color="auto"/>
            <w:left w:val="none" w:sz="0" w:space="0" w:color="auto"/>
            <w:bottom w:val="none" w:sz="0" w:space="0" w:color="auto"/>
            <w:right w:val="none" w:sz="0" w:space="0" w:color="auto"/>
          </w:divBdr>
          <w:divsChild>
            <w:div w:id="1688142183">
              <w:marLeft w:val="0"/>
              <w:marRight w:val="0"/>
              <w:marTop w:val="0"/>
              <w:marBottom w:val="0"/>
              <w:divBdr>
                <w:top w:val="single" w:sz="8" w:space="3" w:color="98AFC7"/>
                <w:left w:val="single" w:sz="8" w:space="5" w:color="98AFC7"/>
                <w:bottom w:val="single" w:sz="8" w:space="4" w:color="98AFC7"/>
                <w:right w:val="single" w:sz="8" w:space="5" w:color="98AFC7"/>
              </w:divBdr>
            </w:div>
          </w:divsChild>
        </w:div>
        <w:div w:id="5794879">
          <w:marLeft w:val="0"/>
          <w:marRight w:val="0"/>
          <w:marTop w:val="0"/>
          <w:marBottom w:val="0"/>
          <w:divBdr>
            <w:top w:val="none" w:sz="0" w:space="0" w:color="auto"/>
            <w:left w:val="none" w:sz="0" w:space="0" w:color="auto"/>
            <w:bottom w:val="none" w:sz="0" w:space="0" w:color="auto"/>
            <w:right w:val="none" w:sz="0" w:space="0" w:color="auto"/>
          </w:divBdr>
          <w:divsChild>
            <w:div w:id="1577780303">
              <w:marLeft w:val="0"/>
              <w:marRight w:val="0"/>
              <w:marTop w:val="0"/>
              <w:marBottom w:val="120"/>
              <w:divBdr>
                <w:top w:val="none" w:sz="0" w:space="0" w:color="auto"/>
                <w:left w:val="none" w:sz="0" w:space="0" w:color="auto"/>
                <w:bottom w:val="none" w:sz="0" w:space="0" w:color="auto"/>
                <w:right w:val="none" w:sz="0" w:space="0" w:color="auto"/>
              </w:divBdr>
            </w:div>
            <w:div w:id="1714650863">
              <w:marLeft w:val="0"/>
              <w:marRight w:val="0"/>
              <w:marTop w:val="0"/>
              <w:marBottom w:val="120"/>
              <w:divBdr>
                <w:top w:val="none" w:sz="0" w:space="0" w:color="auto"/>
                <w:left w:val="none" w:sz="0" w:space="0" w:color="auto"/>
                <w:bottom w:val="none" w:sz="0" w:space="0" w:color="auto"/>
                <w:right w:val="none" w:sz="0" w:space="0" w:color="auto"/>
              </w:divBdr>
            </w:div>
            <w:div w:id="935097137">
              <w:marLeft w:val="0"/>
              <w:marRight w:val="0"/>
              <w:marTop w:val="0"/>
              <w:marBottom w:val="120"/>
              <w:divBdr>
                <w:top w:val="none" w:sz="0" w:space="0" w:color="auto"/>
                <w:left w:val="none" w:sz="0" w:space="0" w:color="auto"/>
                <w:bottom w:val="none" w:sz="0" w:space="0" w:color="auto"/>
                <w:right w:val="none" w:sz="0" w:space="0" w:color="auto"/>
              </w:divBdr>
            </w:div>
            <w:div w:id="1242527616">
              <w:marLeft w:val="0"/>
              <w:marRight w:val="0"/>
              <w:marTop w:val="0"/>
              <w:marBottom w:val="120"/>
              <w:divBdr>
                <w:top w:val="none" w:sz="0" w:space="0" w:color="auto"/>
                <w:left w:val="none" w:sz="0" w:space="0" w:color="auto"/>
                <w:bottom w:val="none" w:sz="0" w:space="0" w:color="auto"/>
                <w:right w:val="none" w:sz="0" w:space="0" w:color="auto"/>
              </w:divBdr>
            </w:div>
            <w:div w:id="674454954">
              <w:marLeft w:val="0"/>
              <w:marRight w:val="0"/>
              <w:marTop w:val="0"/>
              <w:marBottom w:val="120"/>
              <w:divBdr>
                <w:top w:val="none" w:sz="0" w:space="0" w:color="auto"/>
                <w:left w:val="none" w:sz="0" w:space="0" w:color="auto"/>
                <w:bottom w:val="none" w:sz="0" w:space="0" w:color="auto"/>
                <w:right w:val="none" w:sz="0" w:space="0" w:color="auto"/>
              </w:divBdr>
            </w:div>
            <w:div w:id="1452482601">
              <w:marLeft w:val="0"/>
              <w:marRight w:val="0"/>
              <w:marTop w:val="0"/>
              <w:marBottom w:val="120"/>
              <w:divBdr>
                <w:top w:val="none" w:sz="0" w:space="0" w:color="auto"/>
                <w:left w:val="none" w:sz="0" w:space="0" w:color="auto"/>
                <w:bottom w:val="none" w:sz="0" w:space="0" w:color="auto"/>
                <w:right w:val="none" w:sz="0" w:space="0" w:color="auto"/>
              </w:divBdr>
            </w:div>
            <w:div w:id="1233194113">
              <w:marLeft w:val="0"/>
              <w:marRight w:val="0"/>
              <w:marTop w:val="0"/>
              <w:marBottom w:val="120"/>
              <w:divBdr>
                <w:top w:val="none" w:sz="0" w:space="0" w:color="auto"/>
                <w:left w:val="none" w:sz="0" w:space="0" w:color="auto"/>
                <w:bottom w:val="none" w:sz="0" w:space="0" w:color="auto"/>
                <w:right w:val="none" w:sz="0" w:space="0" w:color="auto"/>
              </w:divBdr>
            </w:div>
            <w:div w:id="803617829">
              <w:marLeft w:val="0"/>
              <w:marRight w:val="0"/>
              <w:marTop w:val="0"/>
              <w:marBottom w:val="120"/>
              <w:divBdr>
                <w:top w:val="none" w:sz="0" w:space="0" w:color="auto"/>
                <w:left w:val="none" w:sz="0" w:space="0" w:color="auto"/>
                <w:bottom w:val="none" w:sz="0" w:space="0" w:color="auto"/>
                <w:right w:val="none" w:sz="0" w:space="0" w:color="auto"/>
              </w:divBdr>
            </w:div>
            <w:div w:id="1960837340">
              <w:marLeft w:val="0"/>
              <w:marRight w:val="0"/>
              <w:marTop w:val="0"/>
              <w:marBottom w:val="120"/>
              <w:divBdr>
                <w:top w:val="none" w:sz="0" w:space="0" w:color="auto"/>
                <w:left w:val="none" w:sz="0" w:space="0" w:color="auto"/>
                <w:bottom w:val="none" w:sz="0" w:space="0" w:color="auto"/>
                <w:right w:val="none" w:sz="0" w:space="0" w:color="auto"/>
              </w:divBdr>
            </w:div>
            <w:div w:id="287202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2017-10-23T18:06:00Z</dcterms:created>
  <dcterms:modified xsi:type="dcterms:W3CDTF">2017-10-26T15:56:00Z</dcterms:modified>
</cp:coreProperties>
</file>