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AE" w:rsidRPr="00664CAE" w:rsidRDefault="00664CAE" w:rsidP="00664CAE">
      <w:pPr>
        <w:pStyle w:val="a5"/>
        <w:ind w:firstLine="708"/>
        <w:jc w:val="center"/>
        <w:rPr>
          <w:sz w:val="32"/>
          <w:szCs w:val="32"/>
        </w:rPr>
      </w:pPr>
      <w:r w:rsidRPr="00664CAE">
        <w:rPr>
          <w:sz w:val="32"/>
          <w:szCs w:val="32"/>
        </w:rPr>
        <w:t xml:space="preserve">Памятка о действиях персонала при обнаружении на территории </w:t>
      </w:r>
      <w:r>
        <w:rPr>
          <w:sz w:val="32"/>
          <w:szCs w:val="32"/>
        </w:rPr>
        <w:t>структурного подразделения МБДОУ «Детский сад «Лукоморье» п</w:t>
      </w:r>
      <w:r w:rsidRPr="00664CAE">
        <w:rPr>
          <w:sz w:val="32"/>
          <w:szCs w:val="32"/>
        </w:rPr>
        <w:t>редмета,   похожего на взрывное устройство.</w:t>
      </w:r>
    </w:p>
    <w:p w:rsidR="00664CAE" w:rsidRDefault="00664CAE" w:rsidP="00664CAE">
      <w:pPr>
        <w:pStyle w:val="a5"/>
        <w:ind w:firstLine="708"/>
      </w:pPr>
    </w:p>
    <w:p w:rsidR="00664CAE" w:rsidRPr="00114F63" w:rsidRDefault="00664CAE" w:rsidP="00664CAE">
      <w:pPr>
        <w:pStyle w:val="a5"/>
        <w:ind w:firstLine="708"/>
        <w:jc w:val="both"/>
      </w:pPr>
      <w:r>
        <w:t>П</w:t>
      </w:r>
      <w:r w:rsidRPr="00114F63">
        <w:t xml:space="preserve">ри обнаружении на территории </w:t>
      </w:r>
      <w:r>
        <w:t xml:space="preserve">структурного подразделения </w:t>
      </w:r>
      <w:r w:rsidRPr="00114F63">
        <w:t>предмета,   похожего на взрывное устройство</w:t>
      </w:r>
      <w:r>
        <w:rPr>
          <w:rStyle w:val="a4"/>
          <w:shd w:val="clear" w:color="auto" w:fill="FEFFFF"/>
        </w:rPr>
        <w:t xml:space="preserve">, </w:t>
      </w:r>
      <w:r w:rsidRPr="00114F63">
        <w:rPr>
          <w:rStyle w:val="a4"/>
          <w:i w:val="0"/>
          <w:shd w:val="clear" w:color="auto" w:fill="FEFFFF"/>
        </w:rPr>
        <w:t>в  качестве камуфляжа для взрывных устройств могут  использоваться обычные бытовые предметы: пакеты сумки, свертки, коробки, игрушки и т.п.</w:t>
      </w:r>
      <w:r>
        <w:rPr>
          <w:rStyle w:val="a4"/>
          <w:i w:val="0"/>
          <w:shd w:val="clear" w:color="auto" w:fill="FEFFFF"/>
        </w:rPr>
        <w:t>,</w:t>
      </w:r>
      <w:r w:rsidRPr="00114F63">
        <w:rPr>
          <w:i/>
        </w:rPr>
        <w:t xml:space="preserve"> </w:t>
      </w:r>
      <w:r w:rsidRPr="00114F63">
        <w:t>должностное лицо обязано:</w:t>
      </w:r>
    </w:p>
    <w:p w:rsidR="00664CAE" w:rsidRPr="00114F63" w:rsidRDefault="00664CAE" w:rsidP="00664CAE">
      <w:pPr>
        <w:pStyle w:val="a5"/>
        <w:ind w:firstLine="708"/>
        <w:jc w:val="both"/>
      </w:pPr>
      <w:r w:rsidRPr="00114F63">
        <w:t>Н</w:t>
      </w:r>
      <w:r>
        <w:t>емедленно сообщи</w:t>
      </w:r>
      <w:r w:rsidRPr="00114F63">
        <w:t xml:space="preserve">ть о происшедшем </w:t>
      </w:r>
      <w:r>
        <w:t>заведующему (старшему воспитателю)  структурного подразделения, которое докладывает о случившемся директору МБДОУ «Детский сад «Лукоморье» (лицу его замещающему).</w:t>
      </w:r>
    </w:p>
    <w:p w:rsidR="00664CAE" w:rsidRPr="00114F63" w:rsidRDefault="00664CAE" w:rsidP="00664CAE">
      <w:pPr>
        <w:pStyle w:val="a5"/>
        <w:ind w:firstLine="708"/>
        <w:jc w:val="both"/>
      </w:pPr>
      <w:r w:rsidRPr="00114F63">
        <w:t xml:space="preserve">По указанию </w:t>
      </w:r>
      <w:proofErr w:type="gramStart"/>
      <w:r>
        <w:t>заведующего</w:t>
      </w:r>
      <w:proofErr w:type="gramEnd"/>
      <w:r>
        <w:t xml:space="preserve"> (старшего воспитателя)  структурного подразделения </w:t>
      </w:r>
      <w:r w:rsidRPr="00114F63">
        <w:t xml:space="preserve">произвести вызов сотрудников оперативной группы вневедомственной охраны </w:t>
      </w:r>
      <w:proofErr w:type="spellStart"/>
      <w:r w:rsidRPr="00114F63">
        <w:t>Росгвардии</w:t>
      </w:r>
      <w:proofErr w:type="spellEnd"/>
      <w:r w:rsidRPr="00114F63">
        <w:t xml:space="preserve">, путём нажатия кнопки тревожной сигнализации.  </w:t>
      </w:r>
    </w:p>
    <w:p w:rsidR="00664CAE" w:rsidRPr="00114F63" w:rsidRDefault="00664CAE" w:rsidP="00664CAE">
      <w:pPr>
        <w:pStyle w:val="a5"/>
        <w:ind w:firstLine="708"/>
        <w:jc w:val="both"/>
      </w:pPr>
      <w:r w:rsidRPr="00114F63">
        <w:t xml:space="preserve">Сообщить об угрозе взрыва в оперативные службы территориальных подразделений </w:t>
      </w:r>
      <w:r w:rsidRPr="00114F63">
        <w:rPr>
          <w:szCs w:val="28"/>
        </w:rPr>
        <w:t>по телефонам:</w:t>
      </w:r>
    </w:p>
    <w:p w:rsidR="00664CAE" w:rsidRPr="00114F63" w:rsidRDefault="00664CAE" w:rsidP="00664CAE">
      <w:pPr>
        <w:pStyle w:val="a5"/>
        <w:ind w:firstLine="708"/>
        <w:jc w:val="both"/>
        <w:rPr>
          <w:szCs w:val="18"/>
        </w:rPr>
      </w:pPr>
      <w:r w:rsidRPr="00114F63">
        <w:rPr>
          <w:szCs w:val="28"/>
        </w:rPr>
        <w:t xml:space="preserve">- Михайловский отдел УФСБ по Волгоградской области </w:t>
      </w:r>
      <w:r w:rsidRPr="00114F63">
        <w:rPr>
          <w:bCs/>
          <w:szCs w:val="28"/>
        </w:rPr>
        <w:t>4-11-71</w:t>
      </w:r>
      <w:r>
        <w:rPr>
          <w:bCs/>
          <w:szCs w:val="28"/>
        </w:rPr>
        <w:t>;</w:t>
      </w:r>
    </w:p>
    <w:p w:rsidR="00664CAE" w:rsidRPr="00114F63" w:rsidRDefault="00664CAE" w:rsidP="00664CAE">
      <w:pPr>
        <w:pStyle w:val="a5"/>
        <w:ind w:firstLine="708"/>
        <w:jc w:val="both"/>
        <w:rPr>
          <w:szCs w:val="18"/>
        </w:rPr>
      </w:pPr>
      <w:r w:rsidRPr="00114F63">
        <w:rPr>
          <w:szCs w:val="28"/>
        </w:rPr>
        <w:t>- Михайловск</w:t>
      </w:r>
      <w:r>
        <w:rPr>
          <w:szCs w:val="28"/>
        </w:rPr>
        <w:t>ий МЧС по Волгоградской области</w:t>
      </w:r>
      <w:r w:rsidRPr="00114F63">
        <w:rPr>
          <w:szCs w:val="28"/>
        </w:rPr>
        <w:t xml:space="preserve"> </w:t>
      </w:r>
      <w:r w:rsidRPr="00114F63">
        <w:rPr>
          <w:bCs/>
          <w:szCs w:val="28"/>
        </w:rPr>
        <w:t>01, 2-56-49,</w:t>
      </w:r>
      <w:r>
        <w:rPr>
          <w:bCs/>
          <w:szCs w:val="28"/>
        </w:rPr>
        <w:t xml:space="preserve"> </w:t>
      </w:r>
      <w:r w:rsidRPr="00114F63">
        <w:rPr>
          <w:bCs/>
          <w:szCs w:val="28"/>
        </w:rPr>
        <w:t>единый номер «112»</w:t>
      </w:r>
      <w:r>
        <w:rPr>
          <w:bCs/>
          <w:szCs w:val="28"/>
        </w:rPr>
        <w:t>;</w:t>
      </w:r>
    </w:p>
    <w:p w:rsidR="00664CAE" w:rsidRDefault="00664CAE" w:rsidP="00664CAE">
      <w:pPr>
        <w:pStyle w:val="a5"/>
        <w:ind w:firstLine="708"/>
        <w:jc w:val="both"/>
        <w:rPr>
          <w:bCs/>
          <w:szCs w:val="28"/>
        </w:rPr>
      </w:pPr>
      <w:r w:rsidRPr="00114F63">
        <w:rPr>
          <w:szCs w:val="28"/>
        </w:rPr>
        <w:t xml:space="preserve">- МО «Михайловский» МВД России по Волгоградской области </w:t>
      </w:r>
      <w:r w:rsidRPr="00114F63">
        <w:rPr>
          <w:bCs/>
          <w:szCs w:val="28"/>
        </w:rPr>
        <w:t>02, 2-52-47</w:t>
      </w:r>
      <w:r>
        <w:rPr>
          <w:bCs/>
          <w:szCs w:val="28"/>
        </w:rPr>
        <w:t>;</w:t>
      </w:r>
    </w:p>
    <w:p w:rsidR="00664CAE" w:rsidRDefault="00664CAE" w:rsidP="00664CAE">
      <w:pPr>
        <w:pStyle w:val="a5"/>
        <w:ind w:firstLine="708"/>
        <w:jc w:val="both"/>
      </w:pPr>
      <w:r>
        <w:rPr>
          <w:bCs/>
          <w:szCs w:val="28"/>
        </w:rPr>
        <w:t>- МКУ «Единая дежурная диспетчерская служба» 2-47-19, 2-49-83.</w:t>
      </w:r>
      <w:r w:rsidRPr="009E4B97">
        <w:t xml:space="preserve"> </w:t>
      </w:r>
    </w:p>
    <w:p w:rsidR="00664CAE" w:rsidRPr="00114F63" w:rsidRDefault="00664CAE" w:rsidP="00664CAE">
      <w:pPr>
        <w:pStyle w:val="a5"/>
        <w:ind w:firstLine="708"/>
        <w:jc w:val="both"/>
        <w:rPr>
          <w:bCs/>
          <w:szCs w:val="28"/>
        </w:rPr>
      </w:pPr>
      <w:r>
        <w:t>П</w:t>
      </w:r>
      <w:r w:rsidRPr="00471463">
        <w:t>ри этом указать</w:t>
      </w:r>
      <w:r w:rsidRPr="009E4B97">
        <w:t xml:space="preserve"> </w:t>
      </w:r>
      <w:r w:rsidRPr="009E4B97">
        <w:rPr>
          <w:szCs w:val="28"/>
        </w:rPr>
        <w:t>наименование структурного подразделения, его адрес</w:t>
      </w:r>
      <w:r>
        <w:rPr>
          <w:szCs w:val="28"/>
        </w:rPr>
        <w:t>,</w:t>
      </w:r>
      <w:r w:rsidRPr="009E4B97">
        <w:rPr>
          <w:szCs w:val="28"/>
        </w:rPr>
        <w:t xml:space="preserve"> </w:t>
      </w:r>
      <w:r w:rsidRPr="00471463">
        <w:t>время обнаружения, район и место нахождения предмета (вещества), характер материала по визуальным признакам, фамилия обнаружившего.</w:t>
      </w:r>
      <w:r w:rsidRPr="00114F63">
        <w:rPr>
          <w:bCs/>
          <w:szCs w:val="28"/>
        </w:rPr>
        <w:t xml:space="preserve"> </w:t>
      </w:r>
    </w:p>
    <w:p w:rsidR="00664CAE" w:rsidRPr="00CF2A81" w:rsidRDefault="00664CAE" w:rsidP="00664CAE">
      <w:pPr>
        <w:pStyle w:val="a5"/>
        <w:ind w:firstLine="708"/>
        <w:jc w:val="both"/>
      </w:pPr>
      <w:r w:rsidRPr="00114F63">
        <w:t>Провести экстренную эвакуацию детей, персонала с участков</w:t>
      </w:r>
      <w:r>
        <w:t xml:space="preserve"> подверженных угрозе</w:t>
      </w:r>
      <w:r w:rsidRPr="00114F63">
        <w:t xml:space="preserve"> на безопасное расстояние</w:t>
      </w:r>
      <w:r w:rsidRPr="00114F63">
        <w:rPr>
          <w:sz w:val="20"/>
          <w:szCs w:val="20"/>
        </w:rPr>
        <w:t xml:space="preserve"> </w:t>
      </w:r>
      <w:r w:rsidRPr="00CF2A81">
        <w:t>от обнаруженного предмета в соответств</w:t>
      </w:r>
      <w:r>
        <w:t>ии со следующими рекомендациями: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4677"/>
        <w:gridCol w:w="4536"/>
      </w:tblGrid>
      <w:tr w:rsidR="00664CAE" w:rsidRPr="00114F63" w:rsidTr="0076782E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№</w:t>
            </w:r>
          </w:p>
          <w:p w:rsidR="00664CAE" w:rsidRPr="00CF2A81" w:rsidRDefault="00664CAE" w:rsidP="0076782E">
            <w:pPr>
              <w:pStyle w:val="a5"/>
              <w:jc w:val="both"/>
            </w:pP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rPr>
                <w:bCs/>
              </w:rPr>
              <w:t>Тип взрывного устройства</w:t>
            </w:r>
          </w:p>
        </w:tc>
        <w:tc>
          <w:tcPr>
            <w:tcW w:w="4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rPr>
                <w:bCs/>
              </w:rPr>
              <w:t>Рекомендуемые зоны</w:t>
            </w:r>
          </w:p>
          <w:p w:rsidR="00664CAE" w:rsidRPr="00CF2A81" w:rsidRDefault="00664CAE" w:rsidP="0076782E">
            <w:pPr>
              <w:pStyle w:val="a5"/>
              <w:jc w:val="both"/>
            </w:pPr>
            <w:r w:rsidRPr="00CF2A81">
              <w:rPr>
                <w:bCs/>
              </w:rPr>
              <w:t>эвакуации и оцепления</w:t>
            </w:r>
          </w:p>
        </w:tc>
      </w:tr>
      <w:tr w:rsidR="00664CAE" w:rsidRPr="00114F63" w:rsidTr="00767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AE" w:rsidRPr="00CF2A81" w:rsidRDefault="00664CAE" w:rsidP="0076782E">
            <w:pPr>
              <w:pStyle w:val="a5"/>
              <w:jc w:val="both"/>
            </w:pPr>
          </w:p>
        </w:tc>
        <w:tc>
          <w:tcPr>
            <w:tcW w:w="4647" w:type="dxa"/>
            <w:vAlign w:val="center"/>
            <w:hideMark/>
          </w:tcPr>
          <w:p w:rsidR="00664CAE" w:rsidRPr="00CF2A81" w:rsidRDefault="00664CAE" w:rsidP="0076782E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491" w:type="dxa"/>
            <w:vAlign w:val="center"/>
            <w:hideMark/>
          </w:tcPr>
          <w:p w:rsidR="00664CAE" w:rsidRPr="00CF2A81" w:rsidRDefault="00664CAE" w:rsidP="0076782E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664CAE" w:rsidRPr="00114F63" w:rsidTr="0076782E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rPr>
                <w:bCs/>
              </w:rPr>
              <w:t>1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Граната РГД 5</w:t>
            </w:r>
          </w:p>
        </w:tc>
        <w:tc>
          <w:tcPr>
            <w:tcW w:w="4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не менее 50 метров</w:t>
            </w:r>
          </w:p>
        </w:tc>
      </w:tr>
      <w:tr w:rsidR="00664CAE" w:rsidRPr="00114F63" w:rsidTr="0076782E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rPr>
                <w:bCs/>
              </w:rPr>
              <w:t>2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Граната Ф - 1</w:t>
            </w:r>
          </w:p>
        </w:tc>
        <w:tc>
          <w:tcPr>
            <w:tcW w:w="4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не менее 200 метров</w:t>
            </w:r>
          </w:p>
        </w:tc>
      </w:tr>
      <w:tr w:rsidR="00664CAE" w:rsidRPr="00114F63" w:rsidTr="0076782E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rPr>
                <w:bCs/>
              </w:rPr>
              <w:t>3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Тротиловая шашка массой 200 граммов</w:t>
            </w:r>
          </w:p>
        </w:tc>
        <w:tc>
          <w:tcPr>
            <w:tcW w:w="4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45 метров</w:t>
            </w:r>
          </w:p>
        </w:tc>
      </w:tr>
      <w:tr w:rsidR="00664CAE" w:rsidRPr="00114F63" w:rsidTr="0076782E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rPr>
                <w:bCs/>
              </w:rPr>
              <w:t>4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Тротиловая шашка массой 400 граммов</w:t>
            </w:r>
          </w:p>
        </w:tc>
        <w:tc>
          <w:tcPr>
            <w:tcW w:w="4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55 метров</w:t>
            </w:r>
          </w:p>
        </w:tc>
      </w:tr>
      <w:tr w:rsidR="00664CAE" w:rsidRPr="00114F63" w:rsidTr="0076782E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rPr>
                <w:bCs/>
              </w:rPr>
              <w:t>5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Пивная банка 0.33 литра</w:t>
            </w:r>
          </w:p>
        </w:tc>
        <w:tc>
          <w:tcPr>
            <w:tcW w:w="4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60 метров</w:t>
            </w:r>
          </w:p>
        </w:tc>
      </w:tr>
      <w:tr w:rsidR="00664CAE" w:rsidRPr="00114F63" w:rsidTr="0076782E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rPr>
                <w:bCs/>
              </w:rPr>
              <w:t>6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Мина МОН - 50</w:t>
            </w:r>
          </w:p>
        </w:tc>
        <w:tc>
          <w:tcPr>
            <w:tcW w:w="4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85 метров</w:t>
            </w:r>
          </w:p>
        </w:tc>
      </w:tr>
      <w:tr w:rsidR="00664CAE" w:rsidRPr="00114F63" w:rsidTr="0076782E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rPr>
                <w:bCs/>
              </w:rPr>
              <w:t>7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Чемодан (Кейс)</w:t>
            </w:r>
          </w:p>
        </w:tc>
        <w:tc>
          <w:tcPr>
            <w:tcW w:w="4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230 метров</w:t>
            </w:r>
          </w:p>
        </w:tc>
      </w:tr>
      <w:tr w:rsidR="00664CAE" w:rsidRPr="00114F63" w:rsidTr="0076782E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rPr>
                <w:bCs/>
              </w:rPr>
              <w:t>8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Дорожный чемодан</w:t>
            </w:r>
          </w:p>
        </w:tc>
        <w:tc>
          <w:tcPr>
            <w:tcW w:w="4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350 метров</w:t>
            </w:r>
          </w:p>
        </w:tc>
      </w:tr>
      <w:tr w:rsidR="00664CAE" w:rsidRPr="00114F63" w:rsidTr="0076782E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rPr>
                <w:bCs/>
              </w:rPr>
              <w:t>9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Автомобиль “Жигули”</w:t>
            </w:r>
          </w:p>
        </w:tc>
        <w:tc>
          <w:tcPr>
            <w:tcW w:w="4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460 метров</w:t>
            </w:r>
          </w:p>
        </w:tc>
      </w:tr>
      <w:tr w:rsidR="00664CAE" w:rsidRPr="00114F63" w:rsidTr="0076782E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rPr>
                <w:bCs/>
              </w:rPr>
              <w:t>10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Автомобиль “Волга”</w:t>
            </w:r>
          </w:p>
        </w:tc>
        <w:tc>
          <w:tcPr>
            <w:tcW w:w="4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580 метров</w:t>
            </w:r>
          </w:p>
        </w:tc>
      </w:tr>
      <w:tr w:rsidR="00664CAE" w:rsidRPr="00114F63" w:rsidTr="0076782E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rPr>
                <w:bCs/>
              </w:rPr>
              <w:t>11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Микроавтобус</w:t>
            </w:r>
          </w:p>
        </w:tc>
        <w:tc>
          <w:tcPr>
            <w:tcW w:w="4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920 метров</w:t>
            </w:r>
          </w:p>
        </w:tc>
      </w:tr>
      <w:tr w:rsidR="00664CAE" w:rsidRPr="00114F63" w:rsidTr="0076782E">
        <w:trPr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rPr>
                <w:bCs/>
              </w:rPr>
              <w:t>12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Грузовая автомашина (фургон)</w:t>
            </w:r>
          </w:p>
        </w:tc>
        <w:tc>
          <w:tcPr>
            <w:tcW w:w="44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64CAE" w:rsidRPr="00CF2A81" w:rsidRDefault="00664CAE" w:rsidP="0076782E">
            <w:pPr>
              <w:pStyle w:val="a5"/>
              <w:jc w:val="both"/>
            </w:pPr>
            <w:r w:rsidRPr="00CF2A81">
              <w:t>1240 метров</w:t>
            </w:r>
          </w:p>
        </w:tc>
      </w:tr>
    </w:tbl>
    <w:p w:rsidR="00664CAE" w:rsidRDefault="00664CAE" w:rsidP="00664CAE">
      <w:pPr>
        <w:ind w:firstLine="708"/>
        <w:jc w:val="both"/>
      </w:pPr>
    </w:p>
    <w:p w:rsidR="00664CAE" w:rsidRDefault="00664CAE" w:rsidP="00664CAE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Обеспечить беспрепятственный проезд автомашин правоохранительных органов, скорой медицинской помощи, пожарной охраны, спасательных служб МЧС, аварийных служб эксплуатации систем ЖКХ к месту обнаружения подозрительного предмета.</w:t>
      </w:r>
    </w:p>
    <w:p w:rsidR="00664CAE" w:rsidRDefault="00664CAE" w:rsidP="00664CAE">
      <w:pPr>
        <w:pStyle w:val="a5"/>
        <w:ind w:firstLine="708"/>
        <w:jc w:val="both"/>
        <w:rPr>
          <w:rFonts w:ascii="Verdana" w:hAnsi="Verdana"/>
          <w:sz w:val="21"/>
          <w:szCs w:val="21"/>
        </w:rPr>
      </w:pPr>
      <w:r>
        <w:lastRenderedPageBreak/>
        <w:t>Обеспечить присутствие лиц, обнаруживших находку до прибытия оперативно-следственной группы для опроса и фиксации обстоятельств выявления подозрительного предмета.</w:t>
      </w:r>
    </w:p>
    <w:p w:rsidR="00664CAE" w:rsidRDefault="00664CAE" w:rsidP="00664CAE">
      <w:pPr>
        <w:pStyle w:val="a5"/>
        <w:ind w:firstLine="708"/>
        <w:jc w:val="both"/>
      </w:pPr>
      <w:r>
        <w:t>Обеспечить сохранность находки (не приближаться,  не трогать, не вскрывать и не перемещать обнаруженные предметы) и зафиксировать время ее обнаружения.</w:t>
      </w:r>
    </w:p>
    <w:p w:rsidR="00000000" w:rsidRDefault="00664CA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64CAE"/>
    <w:rsid w:val="0066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64CAE"/>
    <w:rPr>
      <w:i/>
      <w:iCs/>
    </w:rPr>
  </w:style>
  <w:style w:type="paragraph" w:styleId="a5">
    <w:name w:val="No Spacing"/>
    <w:uiPriority w:val="1"/>
    <w:qFormat/>
    <w:rsid w:val="0066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Илясова Н.А.</dc:creator>
  <cp:keywords/>
  <dc:description/>
  <cp:lastModifiedBy>Илясова Н.А.</cp:lastModifiedBy>
  <cp:revision>2</cp:revision>
  <dcterms:created xsi:type="dcterms:W3CDTF">2018-11-15T07:08:00Z</dcterms:created>
  <dcterms:modified xsi:type="dcterms:W3CDTF">2018-11-15T07:12:00Z</dcterms:modified>
</cp:coreProperties>
</file>