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B" w:rsidRDefault="00616924" w:rsidP="00616924">
      <w:pPr>
        <w:spacing w:after="0" w:line="247" w:lineRule="auto"/>
        <w:ind w:right="8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КОМПЛЕКСНЫЙ ПЛАН </w:t>
      </w:r>
      <w:r w:rsidR="002E7A1B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МЕРОПРИЯТИЙ ПО </w:t>
      </w:r>
      <w:r w:rsidRPr="00CE7047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ОЗДОРОВЛ</w:t>
      </w:r>
      <w:r w:rsidR="002E7A1B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ЕНИЮ ВОСПИТАННИКОВ</w:t>
      </w:r>
      <w:r w:rsidRPr="00CE7047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 </w:t>
      </w:r>
      <w:r w:rsidR="002E7A1B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СТРУКТУРНОГО ПОДРАЗДЕЛЕНИЯ </w:t>
      </w:r>
    </w:p>
    <w:p w:rsidR="00616924" w:rsidRPr="00CE7047" w:rsidRDefault="002E7A1B" w:rsidP="00616924">
      <w:pPr>
        <w:spacing w:after="0" w:line="247" w:lineRule="auto"/>
        <w:ind w:right="8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«ЗОЛОТОЙ  КЛЮЧИК»</w:t>
      </w:r>
    </w:p>
    <w:p w:rsidR="00616924" w:rsidRPr="00CE7047" w:rsidRDefault="00616924" w:rsidP="00616924">
      <w:pPr>
        <w:spacing w:after="0" w:line="26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16924" w:rsidRPr="00CE7047" w:rsidRDefault="00616924" w:rsidP="0061692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ПРОФИЛАКТИЧЕСКИЕ, ЛЕЧЕБНО-ОЗДОРОВИТЕЛЬНЫЕ МЕРОПРИЯТИЯ</w:t>
      </w:r>
    </w:p>
    <w:p w:rsidR="00616924" w:rsidRPr="00CE7047" w:rsidRDefault="00C83FA7" w:rsidP="0061692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6" o:spid="_x0000_s1026" style="position:absolute;z-index:-251657216;visibility:visible" from="-.3pt,31.8pt" to="522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" strokeweight=".48pt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5" o:spid="_x0000_s1041" style="position:absolute;z-index:-251656192;visibility:visible" from="522.15pt,15.5pt" to="522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nG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4" o:spid="_x0000_s1040" style="position:absolute;z-index:-251655168;visibility:visible" from="287.3pt,31.6pt" to="287.3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LJTwIAAFoEAAAOAAAAZHJzL2Uyb0RvYy54bWysVM1uEzEQviPxDtbe091NtyF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3" o:spid="_x0000_s1039" style="position:absolute;z-index:-251654144;visibility:visible" from="379.55pt,31.6pt" to="379.55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eqTwIAAFoEAAAOAAAAZHJzL2Uyb0RvYy54bWysVM1uEzEQviPxDtbe091NtyF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2" o:spid="_x0000_s1038" style="position:absolute;z-index:-251653120;visibility:visible" from="517.15pt,31.6pt" to="517.1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1" o:spid="_x0000_s1037" style="position:absolute;z-index:-251652096;visibility:visible" from="-1.05pt,692.75pt" to="517.4pt,6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10" o:spid="_x0000_s1036" style="position:absolute;z-index:-251651072;visibility:visible" from="-6.15pt,15.2pt" to="509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9" o:spid="_x0000_s1035" style="position:absolute;z-index:-251650048;visibility:visible" from="-5.9pt,14.95pt" to="-5.9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" strokeweight=".16931mm"/>
        </w:pict>
      </w:r>
      <w:r w:rsidRPr="00C83FA7">
        <w:rPr>
          <w:rFonts w:ascii="Times New Roman" w:eastAsia="Times New Roman" w:hAnsi="Times New Roman" w:cs="Arial"/>
          <w:b/>
          <w:i/>
          <w:noProof/>
          <w:sz w:val="24"/>
          <w:szCs w:val="20"/>
          <w:lang w:eastAsia="ru-RU"/>
        </w:rPr>
        <w:pict>
          <v:line id="Прямая соединительная линия 8" o:spid="_x0000_s1034" style="position:absolute;z-index:-251649024;visibility:visible" from="509.55pt,14.95pt" to="509.55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" strokeweight=".16931mm"/>
        </w:pict>
      </w:r>
    </w:p>
    <w:p w:rsidR="00616924" w:rsidRPr="00CE7047" w:rsidRDefault="00616924" w:rsidP="00616924">
      <w:pPr>
        <w:spacing w:after="0" w:line="28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16924" w:rsidRPr="00CE7047" w:rsidRDefault="00616924" w:rsidP="00616924">
      <w:pPr>
        <w:tabs>
          <w:tab w:val="center" w:pos="5140"/>
          <w:tab w:val="right" w:pos="10280"/>
        </w:tabs>
        <w:spacing w:after="0" w:line="0" w:lineRule="atLeast"/>
        <w:ind w:right="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1.ПРОВЕДЕНИЕ СПЕЦИАЛЬНЫХ ЗАКАЛИВАЮЩИХ ПРОЦЕДУР</w:t>
      </w: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616924" w:rsidRPr="00CE7047" w:rsidRDefault="00616924" w:rsidP="00616924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60"/>
        <w:gridCol w:w="1840"/>
        <w:gridCol w:w="3640"/>
        <w:gridCol w:w="1820"/>
        <w:gridCol w:w="2780"/>
      </w:tblGrid>
      <w:tr w:rsidR="00616924" w:rsidRPr="00CE7047" w:rsidTr="00592866">
        <w:trPr>
          <w:trHeight w:val="277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ind w:right="2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616924" w:rsidRPr="00CE7047" w:rsidTr="00592866">
        <w:trPr>
          <w:trHeight w:val="26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Длительное пребывание детей на воздухе: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4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  Утренний прием на участке (исключение: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Утренний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группы раннего возраста – если есть новые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прием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дети).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2.  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Дневная и вечерняя прогулка проводятся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Дневная и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в соответствии с режимом каждой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вечерняя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возрастной группы.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прогулка в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8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Особенности методики проведения: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 всего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2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9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Осмотр участка перед каждой прогулкой.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4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При необходимости, с участием детей, поливается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участок и песочница.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4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Обязательно наличие головного убора у детей.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3"/>
        </w:trPr>
        <w:tc>
          <w:tcPr>
            <w:tcW w:w="26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93" w:lineRule="exact"/>
              <w:rPr>
                <w:rFonts w:ascii="Symbol" w:eastAsia="Symbol" w:hAnsi="Symbol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питьевого режима.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4"/>
        </w:trPr>
        <w:tc>
          <w:tcPr>
            <w:tcW w:w="26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Symbol" w:eastAsia="Symbol" w:hAnsi="Symbol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Обеспечение достаточной двигательной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активности (60% от всей прогулки отводится на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двигательную активность)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Утренняя гимнастика: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в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4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Проводится утром ежедневно на участке.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утренний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9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8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Младший возраст 8-10 мин.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отрезок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00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Старший возраст 10-15 мин.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времени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7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ind w:right="2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Особенности методики проведения: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2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9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Никакой заорганизованности, строгих правил и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требований. Следует обеспечить приподнятое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эмоциональное настроение.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52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Формы проведения: традиционная, обыгрывание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0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000000"/>
            <w:vAlign w:val="bottom"/>
          </w:tcPr>
          <w:p w:rsidR="00616924" w:rsidRPr="00CE7047" w:rsidRDefault="00616924" w:rsidP="0059286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0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какого-либо сюжета, использование подвижных игр с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разным уровнем активности, использование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элементов ритмической гимнастики, танцевальных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движений, хороводов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Сон без маек: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соответствии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ind w:right="2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Особенности методики проведения: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режимом дня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2"/>
        </w:trPr>
        <w:tc>
          <w:tcPr>
            <w:tcW w:w="26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92" w:lineRule="exact"/>
              <w:rPr>
                <w:rFonts w:ascii="Symbol" w:eastAsia="Symbol" w:hAnsi="Symbol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Температура в помещении должна быть не ниже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 градусов.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4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Обеспечивается спокойная обстановка перед сном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во время сна.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Детям «группы риска» увеличиваем длительность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сна (укладывание первыми и подъём последними)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5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Обширное умывание: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Проводится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Особенности методики проведения: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во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4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Рекомендуется использовать специальную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методику: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гигиенических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8"/>
        </w:trPr>
        <w:tc>
          <w:tcPr>
            <w:tcW w:w="5740" w:type="dxa"/>
            <w:gridSpan w:val="4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8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Открыть кран с водой, намочить правую ладошку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процедур в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провести ею от кончиков пальцев до локтя левой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умывальной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2"/>
        </w:trPr>
        <w:tc>
          <w:tcPr>
            <w:tcW w:w="1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руки. То же -  другой рукой.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комнате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16924" w:rsidRPr="00CE7047" w:rsidRDefault="00616924" w:rsidP="00616924">
      <w:pPr>
        <w:spacing w:after="0" w:line="3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16924" w:rsidRPr="00CE7047" w:rsidRDefault="00616924" w:rsidP="00616924">
      <w:pPr>
        <w:numPr>
          <w:ilvl w:val="0"/>
          <w:numId w:val="1"/>
        </w:numPr>
        <w:tabs>
          <w:tab w:val="left" w:pos="380"/>
        </w:tabs>
        <w:spacing w:after="0" w:line="226" w:lineRule="auto"/>
        <w:ind w:left="380" w:right="4700" w:hanging="354"/>
        <w:rPr>
          <w:rFonts w:ascii="Symbol" w:eastAsia="Symbol" w:hAnsi="Symbol" w:cs="Arial"/>
          <w:sz w:val="24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4"/>
          <w:szCs w:val="20"/>
          <w:lang w:eastAsia="ru-RU"/>
        </w:rPr>
        <w:t>Намочить обе ладошки, положить их сзади на шею и провести ими одновременно к подбородку.</w:t>
      </w:r>
    </w:p>
    <w:p w:rsidR="00616924" w:rsidRPr="00CE7047" w:rsidRDefault="00C83FA7" w:rsidP="0061692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83FA7">
        <w:rPr>
          <w:rFonts w:ascii="Symbol" w:eastAsia="Symbol" w:hAnsi="Symbol" w:cs="Arial"/>
          <w:noProof/>
          <w:sz w:val="24"/>
          <w:szCs w:val="20"/>
          <w:lang w:eastAsia="ru-RU"/>
        </w:rPr>
        <w:pict>
          <v:line id="Прямая соединительная линия 7" o:spid="_x0000_s1033" style="position:absolute;z-index:-251648000;visibility:visible" from="-6.15pt,.55pt" to="50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EWTQIAAFgEAAAOAAAAZHJzL2Uyb0RvYy54bWysVM1uEzEQviPxDpbv6e6GJG1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" strokeweight=".16931mm"/>
        </w:pict>
      </w:r>
    </w:p>
    <w:p w:rsidR="00616924" w:rsidRPr="00CE7047" w:rsidRDefault="00616924" w:rsidP="0061692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16924" w:rsidRPr="00CE7047" w:rsidSect="00CE7047">
          <w:pgSz w:w="11900" w:h="16838"/>
          <w:pgMar w:top="723" w:right="418" w:bottom="196" w:left="1280" w:header="0" w:footer="0" w:gutter="0"/>
          <w:cols w:space="0" w:equalWidth="0">
            <w:col w:w="10202"/>
          </w:cols>
          <w:docGrid w:linePitch="360"/>
        </w:sectPr>
      </w:pPr>
    </w:p>
    <w:tbl>
      <w:tblPr>
        <w:tblW w:w="103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5757"/>
        <w:gridCol w:w="1839"/>
        <w:gridCol w:w="2759"/>
      </w:tblGrid>
      <w:tr w:rsidR="00616924" w:rsidRPr="00CE7047" w:rsidTr="00592866">
        <w:trPr>
          <w:trHeight w:val="310"/>
        </w:trPr>
        <w:tc>
          <w:tcPr>
            <w:tcW w:w="20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C83FA7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0" w:name="page2"/>
            <w:bookmarkEnd w:id="0"/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w:lastRenderedPageBreak/>
              <w:pict>
                <v:line id="Прямая соединительная линия 6" o:spid="_x0000_s1032" style="position:absolute;z-index:-251646976;visibility:visible;mso-position-horizontal-relative:page;mso-position-vertical-relative:page" from="58.05pt,35.45pt" to="58.05pt,8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" strokecolor="white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w:pict>
                <v:line id="Прямая соединительная линия 5" o:spid="_x0000_s1031" style="position:absolute;z-index:-251645952;visibility:visible;mso-position-horizontal-relative:page;mso-position-vertical-relative:page" from="573.55pt,35.45pt" to="573.55pt,8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" strokeweight=".16931mm">
                  <w10:wrap anchorx="page" anchory="page"/>
                </v:line>
              </w:pic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Намочить обе ладошки и умыть лицо.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2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9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Ополоснуть, «отжать» руки, вытереть насухо.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74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4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Мытьё ног прохладной водой: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Проводится в летнее время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8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8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Ноги нужно мыть проточной водой на деревянной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решетке с помощью лейки или ковша.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Процедуры начинают с температуры воды 27-28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прогулки.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градусов, снижая её каждые два дня на 1-2 градуса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умывальной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 конечной температуры 15 градусов (немного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комнате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99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холоднее комнатной).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Вытираются ноги насухо только индивидуальным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полотенцем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7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Игры с водой: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прогулке,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8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8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Игры с водой проводятся в плескательных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установив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бассейнах, тазиках, фонтанчиках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шейся тёплой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3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Необходимо иметь картотеку игр с водой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погоде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5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proofErr w:type="spellStart"/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Босохождение</w:t>
            </w:r>
            <w:proofErr w:type="spellEnd"/>
            <w:r w:rsidRPr="00CE7047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 (по траве, по мокрому песку, по</w:t>
            </w:r>
            <w:r w:rsidRPr="00CE704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неровной земле и гальке):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прогулке,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установив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8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Рекомендуется осмотр участка на наличие </w:t>
            </w: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травмоопасных</w:t>
            </w:r>
            <w:proofErr w:type="spellEnd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предметов.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шейся тёплой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Начинать надо с пробежки. Длительность до 1-3 мин.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Движения должны быть непрерывными. Можно поиграть в подвижные игры босиком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 процедуры обуться в сухую обувь и походить ещё 5-10мин.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7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Питьевой режим: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Обеспечивает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1147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8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Symbol" w:eastAsia="Symbol" w:hAnsi="Symbol" w:cs="Arial"/>
                <w:sz w:val="24"/>
                <w:szCs w:val="20"/>
                <w:lang w:eastAsia="ru-RU"/>
              </w:rPr>
              <w:t></w:t>
            </w: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Количество чашек должно быть больше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ся</w:t>
            </w:r>
            <w:proofErr w:type="spellEnd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течение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 детей.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 дня  по желанию детей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1"/>
        </w:trPr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Кипячёная вода в чайнике должна быть заранее охлаждена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0"/>
        </w:trPr>
        <w:tc>
          <w:tcPr>
            <w:tcW w:w="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16924" w:rsidRPr="00CE7047" w:rsidRDefault="00616924" w:rsidP="00616924">
      <w:pPr>
        <w:spacing w:after="0" w:line="237" w:lineRule="auto"/>
        <w:ind w:right="16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>2.ПРОФИЛАКТИЧЕСКИЕ МЕРОПРИЯТИЯ</w:t>
      </w:r>
    </w:p>
    <w:p w:rsidR="00616924" w:rsidRPr="00CE7047" w:rsidRDefault="00616924" w:rsidP="0061692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603"/>
        <w:gridCol w:w="600"/>
        <w:gridCol w:w="20"/>
        <w:gridCol w:w="940"/>
        <w:gridCol w:w="1221"/>
        <w:gridCol w:w="1321"/>
      </w:tblGrid>
      <w:tr w:rsidR="00616924" w:rsidRPr="00CE7047" w:rsidTr="00592866">
        <w:trPr>
          <w:trHeight w:val="265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Комплексная оценка состояния здоровья детей: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Начало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Педиатр,</w:t>
            </w:r>
          </w:p>
        </w:tc>
        <w:tc>
          <w:tcPr>
            <w:tcW w:w="132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26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Cs w:val="20"/>
                <w:lang w:eastAsia="ru-RU"/>
              </w:rPr>
              <w:t>- анкетирование родителей;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53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Cs w:val="20"/>
                <w:lang w:eastAsia="ru-RU"/>
              </w:rPr>
              <w:t>- сбор социального анамнеза;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5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5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родители,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53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</w:t>
            </w:r>
          </w:p>
        </w:tc>
      </w:tr>
      <w:tr w:rsidR="00616924" w:rsidRPr="00CE7047" w:rsidTr="00592866">
        <w:trPr>
          <w:trHeight w:val="25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Cs w:val="20"/>
                <w:lang w:eastAsia="ru-RU"/>
              </w:rPr>
              <w:t>- обследование физического развития и состояния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физкультуре</w:t>
            </w:r>
          </w:p>
        </w:tc>
      </w:tr>
      <w:tr w:rsidR="00616924" w:rsidRPr="00CE7047" w:rsidTr="00592866">
        <w:trPr>
          <w:trHeight w:val="240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Cs w:val="20"/>
                <w:lang w:eastAsia="ru-RU"/>
              </w:rPr>
              <w:t>здоровья;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4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4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Cs w:val="20"/>
                <w:lang w:eastAsia="ru-RU"/>
              </w:rPr>
              <w:t>- осмотр педиатром;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54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Cs w:val="20"/>
                <w:lang w:eastAsia="ru-RU"/>
              </w:rPr>
              <w:t>- составление индивидуальных рекомендаций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5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Создание оптимальных санитарно-гигиенических условий: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Заведующий,   завхоз,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обеспечение санитарно-гигиенических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коллектив ДОО</w:t>
            </w:r>
          </w:p>
        </w:tc>
      </w:tr>
      <w:tr w:rsidR="00616924" w:rsidRPr="00CE7047" w:rsidTr="00592866">
        <w:trPr>
          <w:trHeight w:val="8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6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 содержания помещений;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соблюдение воздушно-теплового режима;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предупреждение переохлаждения и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686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перегревания детей;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формирование культурно-гигиенических</w:t>
            </w:r>
          </w:p>
        </w:tc>
        <w:tc>
          <w:tcPr>
            <w:tcW w:w="1560" w:type="dxa"/>
            <w:gridSpan w:val="3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навыков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5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Специальная профилактика инфекционных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</w:t>
            </w:r>
          </w:p>
        </w:tc>
      </w:tr>
      <w:tr w:rsidR="00616924" w:rsidRPr="00CE7047" w:rsidTr="00592866">
        <w:trPr>
          <w:trHeight w:val="28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заболеваний: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</w:t>
            </w:r>
            <w:proofErr w:type="spellEnd"/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прививки по индивидуальному календарю с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ному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8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6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календарю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192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учётом состояния здоровья детей и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12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аллергической настроенности их организма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6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Повышение неспецифической сопротивляемости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28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организма: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приём витаминных препаратов;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родители,  инструктор</w:t>
            </w:r>
          </w:p>
        </w:tc>
      </w:tr>
      <w:tr w:rsidR="00616924" w:rsidRPr="00CE7047" w:rsidTr="00592866">
        <w:trPr>
          <w:trHeight w:val="8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6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физкультуре</w:t>
            </w:r>
          </w:p>
        </w:tc>
      </w:tr>
      <w:tr w:rsidR="00616924" w:rsidRPr="00CE7047" w:rsidTr="00592866">
        <w:trPr>
          <w:trHeight w:val="192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введение в рацион питания продуктов,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12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содержащих фитонциды (лук, чеснок);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своевременное обеспечение каждого ребёнка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чесночным амулетом;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организация щадящего режима для детей,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перенёсших заболевания;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точечный массаж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6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Диетотерапия: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рациональное, сбалансированное по белкам,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жирам, углеводам питание с исключением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пищевых  аллергенов (по показаниям);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-витаминизация третьего блюда аскорбиновой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кислотой в течение всего года;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коррекция обмена витаминов: широкое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использование овощей, фруктов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5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2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Закаливающие процедуры: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воздушные ванны;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8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дневной сон в хорошо проветренной спальне;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родители,  инструктор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прогулка 2 раза в день;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физкультуре</w:t>
            </w:r>
          </w:p>
        </w:tc>
      </w:tr>
      <w:tr w:rsidR="00616924" w:rsidRPr="00CE7047" w:rsidTr="00592866">
        <w:trPr>
          <w:trHeight w:val="8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6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мытьё рук до локтя холодной водой;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босохождение</w:t>
            </w:r>
            <w:proofErr w:type="spellEnd"/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дорожки здоровья;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сон без маек в тёплый период года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6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2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Индивидуальный подход к детям в адаптационные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периоды: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5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поступлении в детский сад, при переходе в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другую группу, после перенесённых заболеваний;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ступенчатая система адаптации (начиная с 2-х часов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пребывания ребёнка в группе и до полного дня в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 2-4-х недель.)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Санитарно-просветительная работа с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коллективом ДОО: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 профилактике ОРВИ и гриппа;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оказание первой медицинской помощи;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 профилактике и лечении различных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заболеваний;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 санитарном состоянии групп, помещений д/с;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82"/>
        </w:trPr>
        <w:tc>
          <w:tcPr>
            <w:tcW w:w="62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C83FA7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83FA7">
              <w:rPr>
                <w:rFonts w:ascii="Times New Roman" w:eastAsia="Times New Roman" w:hAnsi="Times New Roman" w:cs="Arial"/>
                <w:noProof/>
                <w:sz w:val="4"/>
                <w:szCs w:val="20"/>
                <w:lang w:eastAsia="ru-RU"/>
              </w:rPr>
              <w:pict>
                <v:line id="Прямая соединительная линия 4" o:spid="_x0000_s1030" style="position:absolute;z-index:-251644928;visibility:visible;mso-position-horizontal-relative:page;mso-position-vertical-relative:page" from="573.55pt,35.45pt" to="573.55pt,8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" strokeweight=".16931mm">
                  <w10:wrap anchorx="page" anchory="page"/>
                </v:line>
              </w:pict>
            </w:r>
          </w:p>
        </w:tc>
        <w:tc>
          <w:tcPr>
            <w:tcW w:w="56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 заболеваемости детей по группам и их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8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причинам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5"/>
        </w:trPr>
        <w:tc>
          <w:tcPr>
            <w:tcW w:w="620" w:type="dxa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1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4" w:rsidRPr="00CE7047" w:rsidRDefault="00616924" w:rsidP="00592866">
            <w:pPr>
              <w:spacing w:after="0" w:line="263" w:lineRule="exact"/>
              <w:ind w:right="2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Взаимодействие с семьёй: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информация родителей о проведении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лечебно-профилактической работы в ДОО;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ознакомление родителей с приёмами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 над состоянием здоровья детей;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обеспечение единообразия требований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педагогов и родителей в процессе воспитания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детей;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консультирование родителей специалистами: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врачом, медсестрой, инструктором по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физической культуре, педагогами;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привлечение родителей к участию в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физкультурных праздниках и соревнованиях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4" w:rsidRPr="00CE7047" w:rsidRDefault="00616924" w:rsidP="00592866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  <w:p w:rsidR="00616924" w:rsidRPr="00CE7047" w:rsidRDefault="00616924" w:rsidP="00592866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течение</w:t>
            </w:r>
          </w:p>
          <w:p w:rsidR="00616924" w:rsidRPr="00CE7047" w:rsidRDefault="00616924" w:rsidP="0059286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4" w:rsidRPr="00CE7047" w:rsidRDefault="00616924" w:rsidP="00592866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Заведующий,</w:t>
            </w:r>
          </w:p>
          <w:p w:rsidR="00616924" w:rsidRPr="00CE7047" w:rsidRDefault="00616924" w:rsidP="00592866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</w:tbl>
    <w:p w:rsidR="00616924" w:rsidRPr="00CE7047" w:rsidRDefault="00616924" w:rsidP="00616924">
      <w:pPr>
        <w:spacing w:after="0" w:line="237" w:lineRule="auto"/>
        <w:ind w:right="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>3.ОРГАНИЗАЦИЯ ПИТАНИЯ</w:t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600"/>
        <w:gridCol w:w="1560"/>
        <w:gridCol w:w="2540"/>
      </w:tblGrid>
      <w:tr w:rsidR="00616924" w:rsidRPr="00CE7047" w:rsidTr="00592866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6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С-витаминизация блю</w:t>
            </w:r>
            <w:proofErr w:type="gram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д(</w:t>
            </w:r>
            <w:proofErr w:type="gramEnd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витаминизация третьего блюда аскорбиновой кислотой)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24" w:rsidRPr="00CE7047" w:rsidRDefault="00616924" w:rsidP="00592866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Заведующий,</w:t>
            </w:r>
          </w:p>
          <w:p w:rsidR="00616924" w:rsidRPr="00CE7047" w:rsidRDefault="00616924" w:rsidP="00592866">
            <w:pPr>
              <w:spacing w:after="0" w:line="27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 завхоз</w:t>
            </w: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6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0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0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Выполняются нормы питания по фруктам, овощам, сокам, мясу и др.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Режим питания соответствует возрасту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Рациональное, сбалансированное по белкам, жирам,</w:t>
            </w:r>
          </w:p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углеводам питание с исключением пищевых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аллергенов (по показаниям)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5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Коррекция обмена витаминов: широкое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использование овощей, фруктов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317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46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</w:tbl>
    <w:p w:rsidR="00616924" w:rsidRPr="00CE7047" w:rsidRDefault="00616924" w:rsidP="00616924">
      <w:pPr>
        <w:spacing w:after="0" w:line="237" w:lineRule="auto"/>
        <w:ind w:right="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>4.ФИЗКУЛЬТУРНО-ОЗДОРОВИТЕЛЬНЫЕ МЕРОПРИЯТИЯ</w:t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600"/>
        <w:gridCol w:w="1560"/>
        <w:gridCol w:w="2540"/>
      </w:tblGrid>
      <w:tr w:rsidR="00616924" w:rsidRPr="00CE7047" w:rsidTr="00592866">
        <w:trPr>
          <w:trHeight w:val="265"/>
        </w:trPr>
        <w:tc>
          <w:tcPr>
            <w:tcW w:w="62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Физкультурные занятия 2 раза в неделю в зале и 1 раз на свежем воздухе в неделю во всех возрастных группах 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Физкультурные досуги (ежемесячно)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Физкультурные праздники (2 раза в год)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Утренняя гимнастика (ежедневно)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Гимнастика после сна (ежедневно)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Дорожки «Здоровья»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Закаливающие мероприятия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Дыхательная гимнастика (ежедневно)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музыкальный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6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Физкультурные минутки, паузы (ежедневно)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</w:tbl>
    <w:p w:rsidR="00616924" w:rsidRPr="00CE7047" w:rsidRDefault="00616924" w:rsidP="0061692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16924" w:rsidRPr="00CE7047">
          <w:pgSz w:w="11900" w:h="16838"/>
          <w:pgMar w:top="689" w:right="426" w:bottom="145" w:left="116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600"/>
        <w:gridCol w:w="1560"/>
        <w:gridCol w:w="2540"/>
      </w:tblGrid>
      <w:tr w:rsidR="00616924" w:rsidRPr="00CE7047" w:rsidTr="00592866">
        <w:trPr>
          <w:trHeight w:val="280"/>
        </w:trPr>
        <w:tc>
          <w:tcPr>
            <w:tcW w:w="62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C83FA7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" w:name="page5"/>
            <w:bookmarkEnd w:id="1"/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w:lastRenderedPageBreak/>
              <w:pict>
                <v:line id="Прямая соединительная линия 3" o:spid="_x0000_s1029" style="position:absolute;z-index:-251643904;visibility:visible;mso-position-horizontal-relative:page;mso-position-vertical-relative:page" from="573.55pt,35.45pt" to="573.55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" strokeweight=".16931mm">
                  <w10:wrap anchorx="page" anchory="page"/>
                </v:line>
              </w:pic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Упражнения    на    профилактику    плоскостопия (ежедневно)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Занятия по ОБЖ (1 раз в месяц)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режима двигательной активности в течение дня (ежедневно)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Подвижные и динамичные игры (ежедневно)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Пешие прогулки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</w:tbl>
    <w:p w:rsidR="00616924" w:rsidRPr="00CE7047" w:rsidRDefault="00616924" w:rsidP="00616924">
      <w:pPr>
        <w:spacing w:after="0" w:line="237" w:lineRule="auto"/>
        <w:ind w:right="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>5.МУЗЫКАЛЬНО-ОЗДОРОВИТЕЛЬНЫЕ  И КОРРЕКЦИОННЫЕ</w:t>
      </w:r>
    </w:p>
    <w:p w:rsidR="00616924" w:rsidRPr="00CE7047" w:rsidRDefault="00616924" w:rsidP="0061692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16924" w:rsidRPr="00CE7047" w:rsidRDefault="00616924" w:rsidP="00616924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E7047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</w:t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620"/>
        <w:gridCol w:w="3780"/>
        <w:gridCol w:w="2300"/>
      </w:tblGrid>
      <w:tr w:rsidR="00616924" w:rsidRPr="00CE7047" w:rsidTr="00592866">
        <w:trPr>
          <w:trHeight w:val="265"/>
        </w:trPr>
        <w:tc>
          <w:tcPr>
            <w:tcW w:w="62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Ритмопластика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 время музыкальной 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Муз. руководитель,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физкультурной деятельности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Динамические паузы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 время непосредственно</w:t>
            </w:r>
          </w:p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организованной деятельности, 2-5 мин., по мере утомляемости детей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Подвижные и спортивные игры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924" w:rsidRPr="00CE7047" w:rsidRDefault="00616924" w:rsidP="00592866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 часть физкультурного</w:t>
            </w:r>
          </w:p>
          <w:p w:rsidR="00616924" w:rsidRPr="00CE7047" w:rsidRDefault="00616924" w:rsidP="0059286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занятия, на прогулке. Ежедневно</w:t>
            </w:r>
          </w:p>
          <w:p w:rsidR="00616924" w:rsidRPr="00CE7047" w:rsidRDefault="00616924" w:rsidP="0059286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всех возрастных групп.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16924" w:rsidRPr="00CE7047" w:rsidRDefault="00616924" w:rsidP="00592866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Релаксация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 от состояния детей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целей педагог определяет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интенсивность технологии. Для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всех возрастных групп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Технологии эстетической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Реализуются в деятельности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направленности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художественно-эстетического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цикла, при посещении музея,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театров, выставок и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пр.</w:t>
            </w:r>
            <w:proofErr w:type="gram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,о</w:t>
            </w:r>
            <w:proofErr w:type="gramEnd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формлении</w:t>
            </w:r>
            <w:proofErr w:type="spellEnd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помещений к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праздникам и др. Для всех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возрастных групп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Гимнастика пальчиковая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младшего возраста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индивидуально либо с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подгруппой ежедневно в любое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свободное время, а также в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непосредственно образовательной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Гимнастика для глаз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младшего возраста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индивидуально либо с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</w:tbl>
    <w:p w:rsidR="00616924" w:rsidRPr="00CE7047" w:rsidRDefault="00616924" w:rsidP="0061692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16924" w:rsidRPr="00CE7047">
          <w:pgSz w:w="11900" w:h="16838"/>
          <w:pgMar w:top="689" w:right="426" w:bottom="419" w:left="116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620"/>
        <w:gridCol w:w="3780"/>
        <w:gridCol w:w="2300"/>
      </w:tblGrid>
      <w:tr w:rsidR="00616924" w:rsidRPr="00CE7047" w:rsidTr="00592866">
        <w:trPr>
          <w:trHeight w:val="280"/>
        </w:trPr>
        <w:tc>
          <w:tcPr>
            <w:tcW w:w="62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C83FA7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2" w:name="page6"/>
            <w:bookmarkEnd w:id="2"/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w:lastRenderedPageBreak/>
              <w:pict>
                <v:line id="Прямая соединительная линия 2" o:spid="_x0000_s1028" style="position:absolute;z-index:-251641856;visibility:visible;mso-position-horizontal-relative:page;mso-position-vertical-relative:page" from="573.55pt,35.45pt" to="573.5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" strokeweight=".16931mm">
                  <w10:wrap anchorx="page" anchory="page"/>
                </v:line>
              </w:pic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подгруппой ежедневно в любое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свободное время, а также в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непосредственно образовательной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в зависимости от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C83FA7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w:pict>
                <v:line id="Прямая соединительная линия 1" o:spid="_x0000_s1027" style="position:absolute;z-index:-251642880;visibility:visible;mso-position-horizontal-relative:page;mso-position-vertical-relative:page" from="-61.95pt,7.6pt" to="-61.95pt,7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" strokeweight=".16931mm">
                  <w10:wrap anchorx="page" anchory="page"/>
                </v:line>
              </w:pic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интенсивности зрительной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нагрузки (по 3-5 мин.)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Гимнастика дыхательная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различных формах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физкультурно-оздоровительной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 и в других видах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</w:t>
            </w:r>
          </w:p>
        </w:tc>
      </w:tr>
      <w:tr w:rsidR="00616924" w:rsidRPr="00CE7047" w:rsidTr="00592866">
        <w:trPr>
          <w:trHeight w:val="264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Арт-терапия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Использование элементов арт-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терапии в музыкальной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деятельности, на физкультуре и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других видах деятельности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Технологии музыкального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различных формах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воздействия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физкультурно-оздоровительной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работы, в музыкальной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физкультуре, муз.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руководитель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Сказкотерапия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 часть деятельности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Воспитатели,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 по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театрализованной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</w:tr>
      <w:tr w:rsidR="00616924" w:rsidRPr="00CE7047" w:rsidTr="00592866">
        <w:trPr>
          <w:trHeight w:val="263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Технологии воздействия цветом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 подобранные цвета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Заведующий, </w:t>
            </w: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</w:t>
            </w:r>
            <w:proofErr w:type="spellEnd"/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снимают напряжение и повышают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атели</w:t>
            </w:r>
            <w:proofErr w:type="spellEnd"/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инструктор</w:t>
            </w:r>
          </w:p>
        </w:tc>
      </w:tr>
      <w:tr w:rsidR="00616924" w:rsidRPr="00CE7047" w:rsidTr="00592866">
        <w:trPr>
          <w:trHeight w:val="276"/>
        </w:trPr>
        <w:tc>
          <w:tcPr>
            <w:tcW w:w="62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эмоциональный настрой ребёнка.</w:t>
            </w:r>
          </w:p>
        </w:tc>
        <w:tc>
          <w:tcPr>
            <w:tcW w:w="23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физкультуре,</w:t>
            </w:r>
          </w:p>
        </w:tc>
      </w:tr>
      <w:tr w:rsidR="00616924" w:rsidRPr="00CE7047" w:rsidTr="00592866">
        <w:trPr>
          <w:trHeight w:val="279"/>
        </w:trPr>
        <w:tc>
          <w:tcPr>
            <w:tcW w:w="620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6924" w:rsidRPr="00CE7047" w:rsidRDefault="00616924" w:rsidP="005928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70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медсестра</w:t>
            </w:r>
          </w:p>
        </w:tc>
      </w:tr>
    </w:tbl>
    <w:p w:rsidR="00616924" w:rsidRPr="00CE7047" w:rsidRDefault="00616924" w:rsidP="00616924">
      <w:pPr>
        <w:tabs>
          <w:tab w:val="left" w:pos="1172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616924" w:rsidRDefault="00616924" w:rsidP="00616924"/>
    <w:p w:rsidR="003F53AB" w:rsidRDefault="003F53AB">
      <w:bookmarkStart w:id="3" w:name="_GoBack"/>
      <w:bookmarkEnd w:id="3"/>
    </w:p>
    <w:sectPr w:rsidR="003F53AB" w:rsidSect="00CE7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6C"/>
    <w:rsid w:val="002E7A1B"/>
    <w:rsid w:val="003F53AB"/>
    <w:rsid w:val="00616924"/>
    <w:rsid w:val="00841C6C"/>
    <w:rsid w:val="00C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Algo</cp:lastModifiedBy>
  <cp:revision>4</cp:revision>
  <dcterms:created xsi:type="dcterms:W3CDTF">2019-02-21T07:14:00Z</dcterms:created>
  <dcterms:modified xsi:type="dcterms:W3CDTF">2019-02-25T16:22:00Z</dcterms:modified>
</cp:coreProperties>
</file>