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42" w:rsidRDefault="00AD5C42" w:rsidP="00AD5C42">
      <w:pPr>
        <w:pStyle w:val="Style77"/>
        <w:widowControl/>
        <w:ind w:left="360"/>
        <w:jc w:val="center"/>
        <w:rPr>
          <w:rStyle w:val="FontStyle223"/>
          <w:rFonts w:ascii="Times New Roman" w:hAnsi="Times New Roman" w:cs="Times New Roman"/>
          <w:sz w:val="26"/>
          <w:szCs w:val="26"/>
        </w:rPr>
      </w:pPr>
      <w:r w:rsidRPr="00CB279B">
        <w:rPr>
          <w:rStyle w:val="FontStyle223"/>
          <w:rFonts w:ascii="Times New Roman" w:hAnsi="Times New Roman" w:cs="Times New Roman"/>
          <w:sz w:val="26"/>
          <w:szCs w:val="26"/>
        </w:rPr>
        <w:t>Примерный распорядок дня в ДОУ</w:t>
      </w:r>
    </w:p>
    <w:p w:rsidR="00AD5C42" w:rsidRPr="00CB279B" w:rsidRDefault="00AD5C42" w:rsidP="00AD5C42">
      <w:pPr>
        <w:pStyle w:val="Style77"/>
        <w:widowControl/>
        <w:ind w:left="360"/>
        <w:jc w:val="center"/>
        <w:rPr>
          <w:rStyle w:val="FontStyle223"/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850"/>
        <w:gridCol w:w="2375"/>
        <w:gridCol w:w="2353"/>
        <w:gridCol w:w="2378"/>
        <w:gridCol w:w="2749"/>
      </w:tblGrid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0731AE">
              <w:rPr>
                <w:b/>
                <w:kern w:val="24"/>
                <w:sz w:val="26"/>
                <w:szCs w:val="26"/>
              </w:rPr>
              <w:t>Режимные моменты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0731AE">
              <w:rPr>
                <w:b/>
                <w:kern w:val="24"/>
                <w:sz w:val="26"/>
                <w:szCs w:val="26"/>
              </w:rPr>
              <w:t>Первая младшая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0731AE">
              <w:rPr>
                <w:b/>
                <w:kern w:val="24"/>
                <w:sz w:val="26"/>
                <w:szCs w:val="26"/>
              </w:rPr>
              <w:t>Вторая младшая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0731AE">
              <w:rPr>
                <w:b/>
                <w:kern w:val="24"/>
                <w:sz w:val="26"/>
                <w:szCs w:val="26"/>
              </w:rPr>
              <w:t>Средняя группа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0731AE">
              <w:rPr>
                <w:b/>
                <w:kern w:val="24"/>
                <w:sz w:val="26"/>
                <w:szCs w:val="26"/>
              </w:rPr>
              <w:t>Старшая группа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0731AE">
              <w:rPr>
                <w:b/>
                <w:kern w:val="24"/>
                <w:sz w:val="26"/>
                <w:szCs w:val="26"/>
              </w:rPr>
              <w:t>Подготовительная группа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7.00 – 8.00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7.00 – 8.20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7.00 – 8.20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7.00 – 8.20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7.00 – 8.20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Подготовка к завтраку, завтрак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8.00 – 8.30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8.00 – 9.00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8.20 – 8.55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8.20 – 8.55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8.20 – 8.50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Игры, подготовка к занятиям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8.30 – 9.00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9..00 – 10.00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8.55 – 10.00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8.55 – 10.15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8.50 – 10.50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Занятия (общая длительность, включая перерывы)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8.30 – 9.00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9.00 – 10.00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8.55 – 10.00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8.55 – 10.15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8.50 – 10.50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Подготовка к прогулке, прогулка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9.00 – 11.20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10.00 – 12.00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10.00 – 12.10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10.15 – 12.25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10.50 – 12.35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Возвращение с прогулки, самостоятельная деятельность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11.20 – 11.45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12.00 – 12.20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12.10 – 12.30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12.25 – 12.40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12.35 – 12.45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Подготовка к обеду, обед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11.45 – 12.20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12.20 – 12.50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12.30 – 13.00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12.40 – 13.10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12.45 – 13.15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Спокойные игры, подготовку ко сну, чтение художественной литературы, дневной сон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12.20 – 15.00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12.50 – 15.00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13.00 – 15.00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13.10 – 15.00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</w:p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13.15 – 15.00</w:t>
            </w:r>
          </w:p>
          <w:p w:rsidR="00AD5C42" w:rsidRPr="000731AE" w:rsidRDefault="00AD5C42" w:rsidP="00D27758">
            <w:pPr>
              <w:textAlignment w:val="baseline"/>
              <w:rPr>
                <w:kern w:val="24"/>
                <w:sz w:val="26"/>
                <w:szCs w:val="26"/>
              </w:rPr>
            </w:pP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Постепенный подъём, самостоятельная деятельность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15.00 – 15.15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15.00 – 15.25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15.00 – 15.25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15.00 – 15.25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15.00 – 15.25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Полдник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15.15 – 15.25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15.25 – 15.50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15.25 – 15.50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15.25 – 15.40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15.25 – 15.40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 xml:space="preserve">Самостоятельная деятельность 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15.25 – 16.15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15.50 – 16.35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15.50 – 16.30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15.40 – 16.40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15.40 – 16.40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Подготовка к прогулке, прогулка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16.15 – 17.30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16.35 – 17.50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16.30 – 17,50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16.40 – 18.00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16.40 – 18.00</w:t>
            </w:r>
          </w:p>
        </w:tc>
      </w:tr>
      <w:tr w:rsidR="00AD5C42" w:rsidRPr="000731AE" w:rsidTr="00D27758">
        <w:tc>
          <w:tcPr>
            <w:tcW w:w="2943" w:type="dxa"/>
            <w:shd w:val="clear" w:color="auto" w:fill="auto"/>
          </w:tcPr>
          <w:p w:rsidR="00AD5C42" w:rsidRPr="005D53F5" w:rsidRDefault="00AD5C42" w:rsidP="00D27758">
            <w:pPr>
              <w:jc w:val="both"/>
              <w:textAlignment w:val="baseline"/>
              <w:rPr>
                <w:kern w:val="24"/>
              </w:rPr>
            </w:pPr>
            <w:r w:rsidRPr="005D53F5">
              <w:rPr>
                <w:kern w:val="24"/>
              </w:rPr>
              <w:t>Возращение с прогулки, самостоятельная деятельность, уход домой</w:t>
            </w:r>
          </w:p>
        </w:tc>
        <w:tc>
          <w:tcPr>
            <w:tcW w:w="190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17.30 – 19.00</w:t>
            </w:r>
          </w:p>
        </w:tc>
        <w:tc>
          <w:tcPr>
            <w:tcW w:w="24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17.50 – 19.00</w:t>
            </w:r>
          </w:p>
        </w:tc>
        <w:tc>
          <w:tcPr>
            <w:tcW w:w="246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17.50 – 19.00</w:t>
            </w:r>
          </w:p>
        </w:tc>
        <w:tc>
          <w:tcPr>
            <w:tcW w:w="2486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18.00 – 19.00</w:t>
            </w:r>
          </w:p>
        </w:tc>
        <w:tc>
          <w:tcPr>
            <w:tcW w:w="2784" w:type="dxa"/>
            <w:shd w:val="clear" w:color="auto" w:fill="auto"/>
          </w:tcPr>
          <w:p w:rsidR="00AD5C42" w:rsidRPr="000731AE" w:rsidRDefault="00AD5C42" w:rsidP="00D27758">
            <w:pPr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0731AE">
              <w:rPr>
                <w:kern w:val="24"/>
                <w:sz w:val="26"/>
                <w:szCs w:val="26"/>
              </w:rPr>
              <w:t>18.00 – 19.00</w:t>
            </w:r>
          </w:p>
        </w:tc>
      </w:tr>
    </w:tbl>
    <w:p w:rsidR="00C86BD8" w:rsidRDefault="00C86BD8"/>
    <w:p w:rsidR="00C86BD8" w:rsidRPr="00CB279B" w:rsidRDefault="00C86BD8" w:rsidP="00C86BD8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6"/>
          <w:szCs w:val="26"/>
        </w:rPr>
      </w:pPr>
      <w:r w:rsidRPr="00CB279B">
        <w:rPr>
          <w:b/>
          <w:bCs/>
          <w:color w:val="373737"/>
          <w:sz w:val="26"/>
          <w:szCs w:val="26"/>
        </w:rPr>
        <w:lastRenderedPageBreak/>
        <w:t>Учебный план</w:t>
      </w:r>
    </w:p>
    <w:p w:rsidR="00C86BD8" w:rsidRPr="00CB279B" w:rsidRDefault="00C86BD8" w:rsidP="00C86BD8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6"/>
          <w:szCs w:val="26"/>
        </w:rPr>
      </w:pPr>
      <w:r w:rsidRPr="00CB279B">
        <w:rPr>
          <w:b/>
          <w:bCs/>
          <w:color w:val="373737"/>
          <w:sz w:val="26"/>
          <w:szCs w:val="26"/>
        </w:rPr>
        <w:t>общеобразовательные основные (комплексные) программы</w:t>
      </w:r>
    </w:p>
    <w:p w:rsidR="00C86BD8" w:rsidRPr="00CB279B" w:rsidRDefault="00C86BD8" w:rsidP="00C86BD8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6"/>
          <w:szCs w:val="26"/>
        </w:rPr>
      </w:pPr>
      <w:r w:rsidRPr="00CB279B">
        <w:rPr>
          <w:b/>
          <w:bCs/>
          <w:color w:val="373737"/>
          <w:sz w:val="26"/>
          <w:szCs w:val="26"/>
        </w:rPr>
        <w:t> дошкольного образования</w:t>
      </w:r>
    </w:p>
    <w:p w:rsidR="00C86BD8" w:rsidRPr="00CB279B" w:rsidRDefault="00C86BD8" w:rsidP="00C86BD8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6"/>
          <w:szCs w:val="26"/>
        </w:rPr>
      </w:pPr>
      <w:r w:rsidRPr="00CB279B">
        <w:rPr>
          <w:b/>
          <w:bCs/>
          <w:color w:val="373737"/>
          <w:sz w:val="26"/>
          <w:szCs w:val="26"/>
        </w:rPr>
        <w:t>201</w:t>
      </w:r>
      <w:r>
        <w:rPr>
          <w:b/>
          <w:bCs/>
          <w:color w:val="373737"/>
          <w:sz w:val="26"/>
          <w:szCs w:val="26"/>
        </w:rPr>
        <w:t>7</w:t>
      </w:r>
      <w:r w:rsidRPr="00CB279B">
        <w:rPr>
          <w:b/>
          <w:bCs/>
          <w:color w:val="373737"/>
          <w:sz w:val="26"/>
          <w:szCs w:val="26"/>
        </w:rPr>
        <w:t>-201</w:t>
      </w:r>
      <w:r>
        <w:rPr>
          <w:b/>
          <w:bCs/>
          <w:color w:val="373737"/>
          <w:sz w:val="26"/>
          <w:szCs w:val="26"/>
        </w:rPr>
        <w:t>8</w:t>
      </w:r>
      <w:bookmarkStart w:id="0" w:name="_GoBack"/>
      <w:bookmarkEnd w:id="0"/>
      <w:r w:rsidRPr="00CB279B">
        <w:rPr>
          <w:b/>
          <w:bCs/>
          <w:color w:val="373737"/>
          <w:sz w:val="26"/>
          <w:szCs w:val="26"/>
        </w:rPr>
        <w:t xml:space="preserve"> </w:t>
      </w:r>
      <w:proofErr w:type="spellStart"/>
      <w:r w:rsidRPr="00CB279B">
        <w:rPr>
          <w:b/>
          <w:bCs/>
          <w:color w:val="373737"/>
          <w:sz w:val="26"/>
          <w:szCs w:val="26"/>
        </w:rPr>
        <w:t>уч.год</w:t>
      </w:r>
      <w:proofErr w:type="spellEnd"/>
    </w:p>
    <w:p w:rsidR="00C86BD8" w:rsidRPr="00CB279B" w:rsidRDefault="00C86BD8" w:rsidP="00C86BD8">
      <w:pPr>
        <w:shd w:val="clear" w:color="auto" w:fill="FFFFFF"/>
        <w:spacing w:line="312" w:lineRule="atLeast"/>
        <w:textAlignment w:val="baseline"/>
        <w:rPr>
          <w:color w:val="373737"/>
          <w:sz w:val="26"/>
          <w:szCs w:val="26"/>
        </w:rPr>
      </w:pPr>
      <w:r w:rsidRPr="00CB279B">
        <w:rPr>
          <w:b/>
          <w:bCs/>
          <w:color w:val="373737"/>
          <w:sz w:val="26"/>
          <w:szCs w:val="26"/>
        </w:rPr>
        <w:t> </w:t>
      </w:r>
    </w:p>
    <w:tbl>
      <w:tblPr>
        <w:tblW w:w="1386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577"/>
        <w:gridCol w:w="1485"/>
        <w:gridCol w:w="1485"/>
        <w:gridCol w:w="1485"/>
        <w:gridCol w:w="195"/>
        <w:gridCol w:w="1222"/>
        <w:gridCol w:w="120"/>
        <w:gridCol w:w="22"/>
        <w:gridCol w:w="1559"/>
      </w:tblGrid>
      <w:tr w:rsidR="00C86BD8" w:rsidRPr="00CB279B" w:rsidTr="00D27758">
        <w:trPr>
          <w:jc w:val="center"/>
        </w:trPr>
        <w:tc>
          <w:tcPr>
            <w:tcW w:w="6290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 </w:t>
            </w:r>
          </w:p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Базовая образовательная область</w:t>
            </w:r>
          </w:p>
        </w:tc>
        <w:tc>
          <w:tcPr>
            <w:tcW w:w="7573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Количество занятий в неделю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86BD8" w:rsidRPr="00CB279B" w:rsidRDefault="00C86BD8" w:rsidP="00D27758">
            <w:pPr>
              <w:rPr>
                <w:color w:val="373737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after="240" w:line="312" w:lineRule="atLeast"/>
              <w:jc w:val="center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  <w:lang w:val="en-US"/>
              </w:rPr>
              <w:t xml:space="preserve">I </w:t>
            </w:r>
            <w:r w:rsidRPr="00CB279B">
              <w:rPr>
                <w:color w:val="373737"/>
                <w:sz w:val="26"/>
                <w:szCs w:val="26"/>
              </w:rPr>
              <w:t>младшая группа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after="240"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  <w:lang w:val="en-US"/>
              </w:rPr>
              <w:t>II</w:t>
            </w:r>
            <w:r w:rsidRPr="00CB279B">
              <w:rPr>
                <w:color w:val="373737"/>
                <w:sz w:val="26"/>
                <w:szCs w:val="26"/>
              </w:rPr>
              <w:t>младшая группа</w:t>
            </w:r>
          </w:p>
          <w:p w:rsidR="00C86BD8" w:rsidRPr="00CB279B" w:rsidRDefault="00C86BD8" w:rsidP="00D27758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after="240"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Средняя группа</w:t>
            </w:r>
          </w:p>
        </w:tc>
        <w:tc>
          <w:tcPr>
            <w:tcW w:w="141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after="240"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Старшая группа</w:t>
            </w:r>
          </w:p>
        </w:tc>
        <w:tc>
          <w:tcPr>
            <w:tcW w:w="1701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after="240"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Подготовит. группа</w:t>
            </w:r>
          </w:p>
        </w:tc>
      </w:tr>
      <w:tr w:rsidR="00C86BD8" w:rsidRPr="00CB279B" w:rsidTr="00D27758">
        <w:trPr>
          <w:jc w:val="center"/>
        </w:trPr>
        <w:tc>
          <w:tcPr>
            <w:tcW w:w="13863" w:type="dxa"/>
            <w:gridSpan w:val="10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 xml:space="preserve"> «От рождения до школы» под редакцией Н.Е. </w:t>
            </w:r>
            <w:proofErr w:type="spellStart"/>
            <w:r w:rsidRPr="00CB279B">
              <w:rPr>
                <w:b/>
                <w:bCs/>
                <w:color w:val="373737"/>
                <w:sz w:val="26"/>
                <w:szCs w:val="26"/>
              </w:rPr>
              <w:t>Вераксы</w:t>
            </w:r>
            <w:proofErr w:type="spellEnd"/>
            <w:r w:rsidRPr="00CB279B">
              <w:rPr>
                <w:b/>
                <w:bCs/>
                <w:color w:val="373737"/>
                <w:sz w:val="26"/>
                <w:szCs w:val="26"/>
              </w:rPr>
              <w:t xml:space="preserve">, Т. С. Комаровой, </w:t>
            </w:r>
            <w:proofErr w:type="spellStart"/>
            <w:r w:rsidRPr="00CB279B">
              <w:rPr>
                <w:b/>
                <w:bCs/>
                <w:color w:val="373737"/>
                <w:sz w:val="26"/>
                <w:szCs w:val="26"/>
              </w:rPr>
              <w:t>М.А.Васильевой</w:t>
            </w:r>
            <w:proofErr w:type="spellEnd"/>
          </w:p>
        </w:tc>
      </w:tr>
      <w:tr w:rsidR="00C86BD8" w:rsidRPr="00CB279B" w:rsidTr="00D27758">
        <w:trPr>
          <w:trHeight w:val="1020"/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1.</w:t>
            </w:r>
          </w:p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 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Физическая культура в помещении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</w:p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Физическая культура на прогулке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Познавательное развитие.</w:t>
            </w:r>
          </w:p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 раза в неделю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4 раза в неделю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4.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Развитие речи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5.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Рисование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неделю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6.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 Лепка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 xml:space="preserve">1 </w:t>
            </w:r>
            <w:proofErr w:type="gramStart"/>
            <w:r w:rsidRPr="00CB279B">
              <w:rPr>
                <w:color w:val="373737"/>
                <w:sz w:val="26"/>
                <w:szCs w:val="26"/>
              </w:rPr>
              <w:t>раз  в</w:t>
            </w:r>
            <w:proofErr w:type="gramEnd"/>
            <w:r w:rsidRPr="00CB279B">
              <w:rPr>
                <w:color w:val="373737"/>
                <w:sz w:val="26"/>
                <w:szCs w:val="26"/>
              </w:rPr>
              <w:t> 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 xml:space="preserve">1 </w:t>
            </w:r>
            <w:proofErr w:type="gramStart"/>
            <w:r w:rsidRPr="00CB279B">
              <w:rPr>
                <w:color w:val="373737"/>
                <w:sz w:val="26"/>
                <w:szCs w:val="26"/>
              </w:rPr>
              <w:t>раз  в</w:t>
            </w:r>
            <w:proofErr w:type="gramEnd"/>
            <w:r w:rsidRPr="00CB279B">
              <w:rPr>
                <w:color w:val="373737"/>
                <w:sz w:val="26"/>
                <w:szCs w:val="26"/>
              </w:rPr>
              <w:t xml:space="preserve"> 2  недели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 xml:space="preserve">1 </w:t>
            </w:r>
            <w:proofErr w:type="gramStart"/>
            <w:r w:rsidRPr="00CB279B">
              <w:rPr>
                <w:color w:val="373737"/>
                <w:sz w:val="26"/>
                <w:szCs w:val="26"/>
              </w:rPr>
              <w:t>раз  в</w:t>
            </w:r>
            <w:proofErr w:type="gramEnd"/>
            <w:r w:rsidRPr="00CB279B">
              <w:rPr>
                <w:color w:val="373737"/>
                <w:sz w:val="26"/>
                <w:szCs w:val="26"/>
              </w:rPr>
              <w:t xml:space="preserve"> 2  недели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2 недели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2 недели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lastRenderedPageBreak/>
              <w:t>7.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Аппликация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-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1раз в 2 недели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1раз в 2 недели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1раз в 2 недели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 раз в 2 недели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8.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Музыка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 раза в неделю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proofErr w:type="gramStart"/>
            <w:r w:rsidRPr="00CB279B">
              <w:rPr>
                <w:b/>
                <w:bCs/>
                <w:color w:val="373737"/>
                <w:sz w:val="26"/>
                <w:szCs w:val="26"/>
              </w:rPr>
              <w:t>ИТОГО  в</w:t>
            </w:r>
            <w:proofErr w:type="gramEnd"/>
            <w:r w:rsidRPr="00CB279B">
              <w:rPr>
                <w:b/>
                <w:bCs/>
                <w:color w:val="373737"/>
                <w:sz w:val="26"/>
                <w:szCs w:val="26"/>
              </w:rPr>
              <w:t xml:space="preserve"> неделю: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10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10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10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13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14</w:t>
            </w:r>
          </w:p>
        </w:tc>
      </w:tr>
      <w:tr w:rsidR="00C86BD8" w:rsidRPr="00CB279B" w:rsidTr="00D27758">
        <w:trPr>
          <w:jc w:val="center"/>
        </w:trPr>
        <w:tc>
          <w:tcPr>
            <w:tcW w:w="13863" w:type="dxa"/>
            <w:gridSpan w:val="10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jc w:val="center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Образовательная деятельность в ходе режимных моментов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Утренняя гимнастика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Комплексы закаливающих процедур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Ситуативные беседы при проведении режимных моментов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 xml:space="preserve">Дежурства 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 xml:space="preserve">Прогулки 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</w:tr>
      <w:tr w:rsidR="00C86BD8" w:rsidRPr="00CB279B" w:rsidTr="00D27758">
        <w:trPr>
          <w:jc w:val="center"/>
        </w:trPr>
        <w:tc>
          <w:tcPr>
            <w:tcW w:w="13863" w:type="dxa"/>
            <w:gridSpan w:val="10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jc w:val="center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Самостоятельная деятельность детей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 xml:space="preserve">Игра 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37" w:type="dxa"/>
            <w:gridSpan w:val="3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Cs/>
                <w:color w:val="373737"/>
                <w:sz w:val="26"/>
                <w:szCs w:val="26"/>
              </w:rPr>
              <w:t>ежедневно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 </w:t>
            </w:r>
          </w:p>
        </w:tc>
        <w:tc>
          <w:tcPr>
            <w:tcW w:w="55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Разделы программы</w:t>
            </w:r>
          </w:p>
        </w:tc>
        <w:tc>
          <w:tcPr>
            <w:tcW w:w="7573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jc w:val="center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Количество занятий в год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86BD8" w:rsidRPr="00CB279B" w:rsidRDefault="00C86BD8" w:rsidP="00D27758">
            <w:pPr>
              <w:rPr>
                <w:color w:val="373737"/>
                <w:sz w:val="26"/>
                <w:szCs w:val="26"/>
              </w:rPr>
            </w:pPr>
          </w:p>
        </w:tc>
        <w:tc>
          <w:tcPr>
            <w:tcW w:w="5577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86BD8" w:rsidRPr="00CB279B" w:rsidRDefault="00C86BD8" w:rsidP="00D27758">
            <w:pPr>
              <w:rPr>
                <w:color w:val="373737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after="240" w:line="312" w:lineRule="atLeast"/>
              <w:jc w:val="center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  <w:lang w:val="en-US"/>
              </w:rPr>
              <w:t xml:space="preserve">I </w:t>
            </w:r>
            <w:r w:rsidRPr="00CB279B">
              <w:rPr>
                <w:color w:val="373737"/>
                <w:sz w:val="26"/>
                <w:szCs w:val="26"/>
              </w:rPr>
              <w:t>младшая группа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after="240"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  <w:lang w:val="en-US"/>
              </w:rPr>
              <w:t>II</w:t>
            </w:r>
            <w:r w:rsidRPr="00CB279B">
              <w:rPr>
                <w:color w:val="373737"/>
                <w:sz w:val="26"/>
                <w:szCs w:val="26"/>
              </w:rPr>
              <w:t>младшая группа</w:t>
            </w:r>
          </w:p>
          <w:p w:rsidR="00C86BD8" w:rsidRPr="00CB279B" w:rsidRDefault="00C86BD8" w:rsidP="00D27758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after="240"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Средняя группа</w:t>
            </w:r>
          </w:p>
        </w:tc>
        <w:tc>
          <w:tcPr>
            <w:tcW w:w="1559" w:type="dxa"/>
            <w:gridSpan w:val="4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after="240"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Старшая группа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after="240"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Подготовит. группа</w:t>
            </w:r>
          </w:p>
        </w:tc>
      </w:tr>
      <w:tr w:rsidR="00C86BD8" w:rsidRPr="00CB279B" w:rsidTr="00D27758">
        <w:trPr>
          <w:jc w:val="center"/>
        </w:trPr>
        <w:tc>
          <w:tcPr>
            <w:tcW w:w="13863" w:type="dxa"/>
            <w:gridSpan w:val="10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 xml:space="preserve"> «От рождения до школы» под редакцией </w:t>
            </w:r>
            <w:proofErr w:type="spellStart"/>
            <w:r w:rsidRPr="00CB279B">
              <w:rPr>
                <w:b/>
                <w:bCs/>
                <w:color w:val="373737"/>
                <w:sz w:val="26"/>
                <w:szCs w:val="26"/>
              </w:rPr>
              <w:t>Н.Е.Вераксы</w:t>
            </w:r>
            <w:proofErr w:type="spellEnd"/>
            <w:r w:rsidRPr="00CB279B">
              <w:rPr>
                <w:b/>
                <w:bCs/>
                <w:color w:val="373737"/>
                <w:sz w:val="26"/>
                <w:szCs w:val="26"/>
              </w:rPr>
              <w:t xml:space="preserve">, Т. С. Комаровой, </w:t>
            </w:r>
            <w:proofErr w:type="spellStart"/>
            <w:r w:rsidRPr="00CB279B">
              <w:rPr>
                <w:b/>
                <w:bCs/>
                <w:color w:val="373737"/>
                <w:sz w:val="26"/>
                <w:szCs w:val="26"/>
              </w:rPr>
              <w:t>М.А.Васильевой</w:t>
            </w:r>
            <w:proofErr w:type="spellEnd"/>
          </w:p>
        </w:tc>
      </w:tr>
      <w:tr w:rsidR="00C86BD8" w:rsidRPr="00CB279B" w:rsidTr="00D27758">
        <w:trPr>
          <w:trHeight w:val="551"/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1.</w:t>
            </w:r>
          </w:p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 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Физическая культура в помещении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6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</w:tr>
      <w:tr w:rsidR="00C86BD8" w:rsidRPr="00CB279B" w:rsidTr="00D27758">
        <w:trPr>
          <w:trHeight w:val="508"/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2.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Физическая культура на прогулке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</w:tc>
        <w:tc>
          <w:tcPr>
            <w:tcW w:w="16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</w:tc>
      </w:tr>
      <w:tr w:rsidR="00C86BD8" w:rsidRPr="00CB279B" w:rsidTr="00D27758">
        <w:trPr>
          <w:trHeight w:val="449"/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Познавательное развитие.</w:t>
            </w:r>
          </w:p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6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108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144</w:t>
            </w:r>
          </w:p>
        </w:tc>
      </w:tr>
      <w:tr w:rsidR="00C86BD8" w:rsidRPr="00CB279B" w:rsidTr="00D27758">
        <w:trPr>
          <w:trHeight w:val="264"/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4.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Развитие речи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</w:tc>
        <w:tc>
          <w:tcPr>
            <w:tcW w:w="16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5.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Рисование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</w:tc>
        <w:tc>
          <w:tcPr>
            <w:tcW w:w="16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36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6.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Лепка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36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18</w:t>
            </w:r>
          </w:p>
        </w:tc>
        <w:tc>
          <w:tcPr>
            <w:tcW w:w="16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18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color w:val="373737"/>
                <w:sz w:val="26"/>
                <w:szCs w:val="26"/>
              </w:rPr>
              <w:t>18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Аппликация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-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18</w:t>
            </w:r>
          </w:p>
        </w:tc>
        <w:tc>
          <w:tcPr>
            <w:tcW w:w="16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18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18</w:t>
            </w:r>
          </w:p>
        </w:tc>
      </w:tr>
      <w:tr w:rsidR="00C86BD8" w:rsidRPr="00CB279B" w:rsidTr="00D27758">
        <w:trPr>
          <w:jc w:val="center"/>
        </w:trPr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8.</w:t>
            </w:r>
          </w:p>
        </w:tc>
        <w:tc>
          <w:tcPr>
            <w:tcW w:w="55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Музыка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6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color w:val="373737"/>
                <w:sz w:val="26"/>
                <w:szCs w:val="26"/>
              </w:rPr>
              <w:t>72</w:t>
            </w:r>
          </w:p>
        </w:tc>
      </w:tr>
      <w:tr w:rsidR="00C86BD8" w:rsidRPr="00CB279B" w:rsidTr="00D27758">
        <w:trPr>
          <w:jc w:val="center"/>
        </w:trPr>
        <w:tc>
          <w:tcPr>
            <w:tcW w:w="6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proofErr w:type="gramStart"/>
            <w:r w:rsidRPr="00CB279B">
              <w:rPr>
                <w:b/>
                <w:bCs/>
                <w:color w:val="373737"/>
                <w:sz w:val="26"/>
                <w:szCs w:val="26"/>
              </w:rPr>
              <w:t>ИТОГО  в</w:t>
            </w:r>
            <w:proofErr w:type="gramEnd"/>
            <w:r w:rsidRPr="00CB279B">
              <w:rPr>
                <w:b/>
                <w:bCs/>
                <w:color w:val="373737"/>
                <w:sz w:val="26"/>
                <w:szCs w:val="26"/>
              </w:rPr>
              <w:t xml:space="preserve"> год: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3</w:t>
            </w:r>
            <w:r>
              <w:rPr>
                <w:b/>
                <w:bCs/>
                <w:color w:val="373737"/>
                <w:sz w:val="26"/>
                <w:szCs w:val="26"/>
              </w:rPr>
              <w:t>60</w:t>
            </w:r>
          </w:p>
        </w:tc>
        <w:tc>
          <w:tcPr>
            <w:tcW w:w="14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b/>
                <w:bCs/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3</w:t>
            </w:r>
            <w:r>
              <w:rPr>
                <w:b/>
                <w:bCs/>
                <w:color w:val="373737"/>
                <w:sz w:val="26"/>
                <w:szCs w:val="26"/>
              </w:rPr>
              <w:t>60</w:t>
            </w:r>
          </w:p>
        </w:tc>
        <w:tc>
          <w:tcPr>
            <w:tcW w:w="168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3</w:t>
            </w:r>
            <w:r>
              <w:rPr>
                <w:b/>
                <w:bCs/>
                <w:color w:val="373737"/>
                <w:sz w:val="26"/>
                <w:szCs w:val="26"/>
              </w:rPr>
              <w:t>60</w:t>
            </w:r>
          </w:p>
        </w:tc>
        <w:tc>
          <w:tcPr>
            <w:tcW w:w="134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 w:rsidRPr="00CB279B">
              <w:rPr>
                <w:b/>
                <w:bCs/>
                <w:color w:val="373737"/>
                <w:sz w:val="26"/>
                <w:szCs w:val="26"/>
              </w:rPr>
              <w:t>4</w:t>
            </w:r>
            <w:r>
              <w:rPr>
                <w:b/>
                <w:bCs/>
                <w:color w:val="373737"/>
                <w:sz w:val="26"/>
                <w:szCs w:val="26"/>
              </w:rPr>
              <w:t>68</w:t>
            </w:r>
          </w:p>
        </w:tc>
        <w:tc>
          <w:tcPr>
            <w:tcW w:w="15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6BD8" w:rsidRPr="00CB279B" w:rsidRDefault="00C86BD8" w:rsidP="00D27758">
            <w:pPr>
              <w:spacing w:line="312" w:lineRule="atLeast"/>
              <w:textAlignment w:val="baseline"/>
              <w:rPr>
                <w:color w:val="373737"/>
                <w:sz w:val="26"/>
                <w:szCs w:val="26"/>
              </w:rPr>
            </w:pPr>
            <w:r>
              <w:rPr>
                <w:b/>
                <w:bCs/>
                <w:color w:val="373737"/>
                <w:sz w:val="26"/>
                <w:szCs w:val="26"/>
              </w:rPr>
              <w:t>504</w:t>
            </w:r>
          </w:p>
        </w:tc>
      </w:tr>
    </w:tbl>
    <w:p w:rsidR="00C86BD8" w:rsidRDefault="00C86BD8">
      <w:pPr>
        <w:spacing w:after="160" w:line="259" w:lineRule="auto"/>
      </w:pPr>
      <w:r>
        <w:br w:type="page"/>
      </w:r>
    </w:p>
    <w:p w:rsidR="00E63C38" w:rsidRDefault="00E63C38"/>
    <w:sectPr w:rsidR="00E63C38" w:rsidSect="00AD5C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42"/>
    <w:rsid w:val="00AD5C42"/>
    <w:rsid w:val="00C86BD8"/>
    <w:rsid w:val="00E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98320-2692-4477-91C3-DC98006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7">
    <w:name w:val="Style77"/>
    <w:basedOn w:val="a"/>
    <w:uiPriority w:val="99"/>
    <w:rsid w:val="00AD5C4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uiPriority w:val="99"/>
    <w:rsid w:val="00AD5C42"/>
    <w:rPr>
      <w:rFonts w:ascii="Microsoft Sans Serif" w:hAnsi="Microsoft Sans Serif" w:cs="Microsoft Sans Serif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2019-02-19T12:43:00Z</dcterms:created>
  <dcterms:modified xsi:type="dcterms:W3CDTF">2019-02-19T13:33:00Z</dcterms:modified>
</cp:coreProperties>
</file>