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E2" w:rsidRDefault="00DE3A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:rsidR="000B3DE2" w:rsidRDefault="000B3DE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DE2" w:rsidRDefault="00DE3ADE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:rsidR="000B3DE2" w:rsidRDefault="00DE3ADE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цию. Ведь для учреждения сертификат – это деньги, которые оно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заработать лишь когда заинтересует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0B3DE2" w:rsidRDefault="00DE3ADE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 в личный кабинет информационной системы </w:t>
      </w:r>
      <w:r>
        <w:rPr>
          <w:color w:val="0000FF"/>
        </w:rPr>
        <w:t>https://volgograd.pfdo.ru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который, по сути, является Вашим доступом к персональному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кружки и секции Вы используете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выше, зачисление на обучение в муниципальные кружки и секции без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я?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способов:</w:t>
      </w:r>
    </w:p>
    <w:p w:rsidR="000B3DE2" w:rsidRDefault="00DE3ADE">
      <w:pPr>
        <w:pStyle w:val="normal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тегорию (при наличии). Оформите на месте заявление и получите подтверждение внесения Вашего сертификата в реестр.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том, в каких учреждениях можно подать заявление на получение сертификата, требуемых документах, бланк заявления размещены на 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</w:t>
      </w:r>
      <w:r>
        <w:rPr>
          <w:color w:val="0000FF"/>
        </w:rPr>
        <w:t>https://volgograd.pfdo.ru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:rsidR="000B3DE2" w:rsidRDefault="00DE3ADE">
      <w:pPr>
        <w:pStyle w:val="normal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получение сертификата. Сохраните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r>
        <w:rPr>
          <w:color w:val="0000FF"/>
        </w:rPr>
        <w:t>https://volgograd.pfdo.ru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направить электронное заявление на получение сертификата, после чего Вам на почту придет подтверждение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трации заявления, а также реквизиты для доступа в личный кабинет системы </w:t>
      </w:r>
      <w:r>
        <w:rPr>
          <w:color w:val="0000FF"/>
        </w:rPr>
        <w:t>https://volgograd.pfdo.ru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перь Ваш ребенок зачислен.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0B3DE2" w:rsidRDefault="00DE3ADE">
      <w:pPr>
        <w:pStyle w:val="normal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sz w:val="24"/>
          <w:szCs w:val="24"/>
        </w:rPr>
        <w:t>гоградской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0000FF"/>
        </w:rPr>
        <w:t>https://volgograd.pfdo.ru</w:t>
      </w:r>
      <w:r>
        <w:t xml:space="preserve">. </w:t>
      </w:r>
    </w:p>
    <w:p w:rsidR="000B3DE2" w:rsidRDefault="00DE3AD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жете распорядиться ими лучше него, поэтому все, что Вы делаете, делайте ради успешного будущего своих детей!</w:t>
      </w:r>
    </w:p>
    <w:p w:rsidR="000B3DE2" w:rsidRDefault="000B3DE2">
      <w:pPr>
        <w:pStyle w:val="normal"/>
      </w:pPr>
    </w:p>
    <w:p w:rsidR="00DE3ADE" w:rsidRPr="00DE3ADE" w:rsidRDefault="00DE3ADE" w:rsidP="00DE3ADE">
      <w:pPr>
        <w:tabs>
          <w:tab w:val="left" w:pos="1981"/>
        </w:tabs>
        <w:jc w:val="center"/>
        <w:rPr>
          <w:rFonts w:ascii="Times New Roman" w:hAnsi="Times New Roman" w:cs="Times New Roman"/>
          <w:smallCaps/>
          <w:szCs w:val="28"/>
        </w:rPr>
      </w:pPr>
      <w:r w:rsidRPr="00DE3ADE">
        <w:rPr>
          <w:rFonts w:ascii="Times New Roman" w:hAnsi="Times New Roman" w:cs="Times New Roman"/>
          <w:smallCaps/>
          <w:szCs w:val="28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003"/>
        <w:gridCol w:w="2268"/>
        <w:gridCol w:w="2258"/>
        <w:gridCol w:w="2409"/>
      </w:tblGrid>
      <w:tr w:rsidR="00DE3ADE" w:rsidRPr="00DE3ADE" w:rsidTr="00380EF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Юридический адрес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DE3ADE" w:rsidRPr="00DE3ADE" w:rsidTr="00380EF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«Центр детского творчества городского округа город Михайловка Волгоградской области»    МКОУ ДО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 403342,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. Михайловка, ул.2-я 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д. 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403342,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ихайловка, ул.2-я 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д.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403342,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. Михайловка, ул.2-я 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д. 53</w:t>
            </w:r>
          </w:p>
        </w:tc>
      </w:tr>
      <w:tr w:rsidR="00DE3ADE" w:rsidRPr="00DE3ADE" w:rsidTr="00380EFB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«Станция детского и юношеского туризма и экскурсий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МКОУ ДО </w:t>
            </w:r>
            <w:proofErr w:type="spellStart"/>
            <w:r w:rsidRPr="00DE3ADE">
              <w:rPr>
                <w:rFonts w:ascii="Times New Roman" w:hAnsi="Times New Roman" w:cs="Times New Roman"/>
              </w:rPr>
              <w:t>СДЮТиЭ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403342,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. Михайловка, ул.2-я 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403342,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ихайловка, ул.2-я 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403342,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. Михайловка, ул.2-я 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д. 29</w:t>
            </w:r>
          </w:p>
        </w:tc>
      </w:tr>
      <w:tr w:rsidR="00DE3ADE" w:rsidRPr="00DE3ADE" w:rsidTr="00380EFB">
        <w:trPr>
          <w:trHeight w:val="18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</w:t>
            </w:r>
            <w:r w:rsidRPr="00DE3ADE">
              <w:rPr>
                <w:rFonts w:ascii="Times New Roman" w:hAnsi="Times New Roman" w:cs="Times New Roman"/>
                <w:lang w:eastAsia="en-US"/>
              </w:rPr>
              <w:lastRenderedPageBreak/>
              <w:t>учреждение дополнительного образования «Детская школа искусств №2»     МБУ ДО «ДШИ №2 г. Михайловки»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lastRenderedPageBreak/>
              <w:t xml:space="preserve">403348, </w:t>
            </w:r>
            <w:r w:rsidRPr="00DE3ADE">
              <w:rPr>
                <w:rFonts w:ascii="Times New Roman" w:hAnsi="Times New Roman" w:cs="Times New Roman"/>
              </w:rPr>
              <w:lastRenderedPageBreak/>
              <w:t xml:space="preserve">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Мира, д. 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lastRenderedPageBreak/>
              <w:t xml:space="preserve"> 403348, </w:t>
            </w:r>
            <w:r w:rsidRPr="00DE3ADE">
              <w:rPr>
                <w:rFonts w:ascii="Times New Roman" w:hAnsi="Times New Roman" w:cs="Times New Roman"/>
              </w:rPr>
              <w:lastRenderedPageBreak/>
              <w:t>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Мира, д. 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lastRenderedPageBreak/>
              <w:t xml:space="preserve">403348, Волгоградская </w:t>
            </w:r>
            <w:r w:rsidRPr="00DE3ADE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Мира, д. 63</w:t>
            </w:r>
          </w:p>
        </w:tc>
      </w:tr>
      <w:tr w:rsidR="00DE3ADE" w:rsidRPr="00DE3ADE" w:rsidTr="00380EFB">
        <w:trPr>
          <w:trHeight w:val="18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 учреждение «Средняя школа № 1 городского округа город Михайловка Волгоградской области» МКОУ «СШ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403348,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Ленина, 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403348,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Ленина, 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школа № 2 городского округа город Михайловка Волгоградской области» </w:t>
            </w:r>
            <w:r w:rsidRPr="00DE3ADE">
              <w:rPr>
                <w:rFonts w:ascii="Times New Roman" w:hAnsi="Times New Roman" w:cs="Times New Roman"/>
                <w:color w:val="000000"/>
              </w:rPr>
              <w:t>МКОУ «СШ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403348,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ул.К.Маркса, 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403348,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ул.К.Маркса,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школа № 3 городского округа город Михайловка Волгоградской области» </w:t>
            </w:r>
            <w:r w:rsidRPr="00DE3ADE">
              <w:rPr>
                <w:rFonts w:ascii="Times New Roman" w:hAnsi="Times New Roman" w:cs="Times New Roman"/>
                <w:color w:val="000000"/>
              </w:rPr>
              <w:t>МКОУ «СШ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403343,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Мичурина, 26 «а»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Мичурина, 26 «а»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3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Муниципальное казенное общеобразовательное  учреждение «Средняя школа № 4 городского округа город Михайловка Волгоградской области» </w:t>
            </w:r>
            <w:r w:rsidRPr="00DE3ADE">
              <w:rPr>
                <w:rFonts w:ascii="Times New Roman" w:hAnsi="Times New Roman" w:cs="Times New Roman"/>
                <w:color w:val="000000"/>
              </w:rPr>
              <w:t>МКОУ «СШ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403343,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Смехова,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Смехова,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2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 учреждение «Средняя  школа № 5  городского округа город Михайловка Волгоградской области»  МКОУ «СШ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403343,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Энгельса, 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Энгельса,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2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школа № 7 городского округа город Михайловка Волгоградской области»  </w:t>
            </w:r>
            <w:r w:rsidRPr="00DE3ADE">
              <w:rPr>
                <w:rFonts w:ascii="Times New Roman" w:hAnsi="Times New Roman" w:cs="Times New Roman"/>
                <w:color w:val="000000"/>
              </w:rPr>
              <w:t>МКОУ «СШ № 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403343,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Энгельса,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Энгельса,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27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школа № 9 городского округа город Михайловка Волгоградской области»  </w:t>
            </w:r>
            <w:r w:rsidRPr="00DE3ADE">
              <w:rPr>
                <w:rFonts w:ascii="Times New Roman" w:hAnsi="Times New Roman" w:cs="Times New Roman"/>
                <w:color w:val="000000"/>
              </w:rPr>
              <w:t>МКОУ «СШ № 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403341,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Свободы, 142-а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403341,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Свободы, 142-а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2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школа № 10 городского округа город Михайловка Волгоградской области»    </w:t>
            </w:r>
            <w:r w:rsidRPr="00DE3ADE">
              <w:rPr>
                <w:rFonts w:ascii="Times New Roman" w:hAnsi="Times New Roman" w:cs="Times New Roman"/>
                <w:color w:val="000000"/>
              </w:rPr>
              <w:t>МКОУ «СШ № 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403342, Волгоградская область, г. Михайловка, ул</w:t>
            </w:r>
            <w:proofErr w:type="gramStart"/>
            <w:r w:rsidRPr="00DE3ADE">
              <w:rPr>
                <w:rFonts w:ascii="Times New Roman" w:hAnsi="Times New Roman" w:cs="Times New Roman"/>
              </w:rPr>
              <w:t>.Н</w:t>
            </w:r>
            <w:proofErr w:type="gramEnd"/>
            <w:r w:rsidRPr="00DE3ADE">
              <w:rPr>
                <w:rFonts w:ascii="Times New Roman" w:hAnsi="Times New Roman" w:cs="Times New Roman"/>
              </w:rPr>
              <w:t>овороссийская,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403342,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ул.Новороссийская,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3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Муниципальное казенное общеобразовательное </w:t>
            </w:r>
            <w:r w:rsidRPr="00DE3ADE">
              <w:rPr>
                <w:rFonts w:ascii="Times New Roman" w:hAnsi="Times New Roman" w:cs="Times New Roman"/>
              </w:rPr>
              <w:lastRenderedPageBreak/>
              <w:t xml:space="preserve">учреждение «Средняя школа № 11 городского округа город Михайловка Волгоградской области»    </w:t>
            </w:r>
            <w:r w:rsidRPr="00DE3ADE">
              <w:rPr>
                <w:rFonts w:ascii="Times New Roman" w:hAnsi="Times New Roman" w:cs="Times New Roman"/>
                <w:color w:val="000000"/>
              </w:rPr>
              <w:t>МКОУ «СШ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lastRenderedPageBreak/>
              <w:t xml:space="preserve">403310, Волгоградская </w:t>
            </w:r>
            <w:r w:rsidRPr="00DE3ADE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Байкальская, 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lastRenderedPageBreak/>
              <w:t xml:space="preserve">403310, Волгоградская </w:t>
            </w:r>
            <w:r w:rsidRPr="00DE3ADE">
              <w:rPr>
                <w:rFonts w:ascii="Times New Roman" w:hAnsi="Times New Roman" w:cs="Times New Roman"/>
              </w:rPr>
              <w:lastRenderedPageBreak/>
              <w:t>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Байкальская,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DE3ADE" w:rsidRPr="00DE3ADE" w:rsidTr="00380EFB">
        <w:trPr>
          <w:trHeight w:val="3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Арчедитнская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Арчединская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403301, Волгоградская область, Михайловский район, ст.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Арчединская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ул. Ленина, д. 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403301, Волгоградская область, Михайловский район, </w:t>
            </w:r>
            <w:proofErr w:type="spellStart"/>
            <w:r w:rsidRPr="00DE3ADE">
              <w:rPr>
                <w:rFonts w:ascii="Times New Roman" w:hAnsi="Times New Roman" w:cs="Times New Roman"/>
              </w:rPr>
              <w:t>ст</w:t>
            </w:r>
            <w:proofErr w:type="gramStart"/>
            <w:r w:rsidRPr="00DE3ADE">
              <w:rPr>
                <w:rFonts w:ascii="Times New Roman" w:hAnsi="Times New Roman" w:cs="Times New Roman"/>
              </w:rPr>
              <w:t>.А</w:t>
            </w:r>
            <w:proofErr w:type="gramEnd"/>
            <w:r w:rsidRPr="00DE3ADE">
              <w:rPr>
                <w:rFonts w:ascii="Times New Roman" w:hAnsi="Times New Roman" w:cs="Times New Roman"/>
              </w:rPr>
              <w:t>рчединская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ул. Ленина, д.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Безымянская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Безымянская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 403303,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Безымянка</w:t>
            </w:r>
            <w:proofErr w:type="spellEnd"/>
            <w:r w:rsidRPr="00DE3ADE">
              <w:rPr>
                <w:rFonts w:ascii="Times New Roman" w:hAnsi="Times New Roman" w:cs="Times New Roman"/>
              </w:rPr>
              <w:t>, ул. Советская, 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403303,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Безымянка</w:t>
            </w:r>
            <w:proofErr w:type="spellEnd"/>
            <w:r w:rsidRPr="00DE3ADE">
              <w:rPr>
                <w:rFonts w:ascii="Times New Roman" w:hAnsi="Times New Roman" w:cs="Times New Roman"/>
              </w:rPr>
              <w:t>, ул. Советская, 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Большовская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en-US"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Большовская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403313, Волгоградская область, Михайловский район,  х. Большой, ул. Ленина, 29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403313, Волгоградская область, Михайловский район,  х. Большой, ул. Ленина, 29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Етеревская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кадетская казачья школа-интернат 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en-US" w:eastAsia="en-US"/>
              </w:rPr>
            </w:pPr>
            <w:r w:rsidRPr="00DE3ADE">
              <w:rPr>
                <w:rFonts w:ascii="Times New Roman" w:eastAsia="Arial Unicode MS" w:hAnsi="Times New Roman" w:cs="Times New Roman"/>
                <w:kern w:val="2"/>
              </w:rPr>
              <w:t>МКОУ «</w:t>
            </w:r>
            <w:proofErr w:type="spellStart"/>
            <w:r w:rsidRPr="00DE3ADE">
              <w:rPr>
                <w:rFonts w:ascii="Times New Roman" w:eastAsia="Arial Unicode MS" w:hAnsi="Times New Roman" w:cs="Times New Roman"/>
                <w:kern w:val="2"/>
              </w:rPr>
              <w:t>Етеревская</w:t>
            </w:r>
            <w:proofErr w:type="spellEnd"/>
            <w:r w:rsidRPr="00DE3ADE">
              <w:rPr>
                <w:rFonts w:ascii="Times New Roman" w:eastAsia="Arial Unicode MS" w:hAnsi="Times New Roman" w:cs="Times New Roman"/>
                <w:kern w:val="2"/>
              </w:rPr>
              <w:t xml:space="preserve"> ККШИ»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403314, Волгоградская область, Михайловский район, ст.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 xml:space="preserve">,  ул. Красная, 21а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403314, Волгоградская область, Михайловский район, ст.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 ул. Красная, 21а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Карагичевская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en-US"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Карагичевская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403334, Волгоградская область, Михайловский район,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DE3ADE">
              <w:rPr>
                <w:rFonts w:ascii="Times New Roman" w:hAnsi="Times New Roman" w:cs="Times New Roman"/>
              </w:rPr>
              <w:t>,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 ул. Пархоменко, д. 13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403334, Волгоградская область, Михайловский район,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DE3ADE">
              <w:rPr>
                <w:rFonts w:ascii="Times New Roman" w:hAnsi="Times New Roman" w:cs="Times New Roman"/>
              </w:rPr>
              <w:t xml:space="preserve">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ул. Пархоменко, д.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Катасоновская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en-US"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Катасоновская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403323,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DE3ADE">
              <w:rPr>
                <w:rFonts w:ascii="Times New Roman" w:hAnsi="Times New Roman" w:cs="Times New Roman"/>
              </w:rPr>
              <w:t xml:space="preserve">, пер. Школьный, д. 13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403323,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DE3ADE">
              <w:rPr>
                <w:rFonts w:ascii="Times New Roman" w:hAnsi="Times New Roman" w:cs="Times New Roman"/>
              </w:rPr>
              <w:t xml:space="preserve">, пер. Школьный, д. 13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6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Отрадненская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Отрадненская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403325, Волгоградская область, Михайловский район, п. </w:t>
            </w:r>
            <w:proofErr w:type="gramStart"/>
            <w:r w:rsidRPr="00DE3ADE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DE3ADE">
              <w:rPr>
                <w:rFonts w:ascii="Times New Roman" w:hAnsi="Times New Roman" w:cs="Times New Roman"/>
              </w:rPr>
              <w:t>,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Чекунова</w:t>
            </w:r>
            <w:proofErr w:type="spellEnd"/>
            <w:r w:rsidRPr="00DE3ADE">
              <w:rPr>
                <w:rFonts w:ascii="Times New Roman" w:hAnsi="Times New Roman" w:cs="Times New Roman"/>
              </w:rPr>
              <w:t xml:space="preserve">, 22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403325, Волгоградская область, Михайловский район, п. </w:t>
            </w:r>
            <w:proofErr w:type="gramStart"/>
            <w:r w:rsidRPr="00DE3ADE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Чекунова</w:t>
            </w:r>
            <w:proofErr w:type="spellEnd"/>
            <w:r w:rsidRPr="00DE3ADE">
              <w:rPr>
                <w:rFonts w:ascii="Times New Roman" w:hAnsi="Times New Roman" w:cs="Times New Roman"/>
              </w:rPr>
              <w:t xml:space="preserve">, 22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6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Плотниковская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Плотниковская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403017, Волгоградская область, Михайловский район, х. Плотников 2-й, ул. Школьная, 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403017, Волгоградская область, Михайловский район, х. Плотников 2-й, ул. Школьная,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6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«Раздорская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«Раздорская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4033306,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Рахдоры</w:t>
            </w:r>
            <w:proofErr w:type="spellEnd"/>
            <w:r w:rsidRPr="00DE3ADE">
              <w:rPr>
                <w:rFonts w:ascii="Times New Roman" w:hAnsi="Times New Roman" w:cs="Times New Roman"/>
              </w:rPr>
              <w:t>, ул. Мира, 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4033306,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Рахдоры</w:t>
            </w:r>
            <w:proofErr w:type="spellEnd"/>
            <w:r w:rsidRPr="00DE3ADE">
              <w:rPr>
                <w:rFonts w:ascii="Times New Roman" w:hAnsi="Times New Roman" w:cs="Times New Roman"/>
              </w:rPr>
              <w:t>, ул. Мира,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«Раковская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«Раковская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403317, Волгоградская область, Михайловский район,  х. Сухов-2, пер.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DE3ADE">
              <w:rPr>
                <w:rFonts w:ascii="Times New Roman" w:hAnsi="Times New Roman" w:cs="Times New Roman"/>
              </w:rPr>
              <w:t>, 64 (школа)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403317, Волгоградская область, Михайловский район,  х. Сухов-2, пер.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DE3ADE">
              <w:rPr>
                <w:rFonts w:ascii="Times New Roman" w:hAnsi="Times New Roman" w:cs="Times New Roman"/>
              </w:rPr>
              <w:t>, 64 (школа)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Реконструкторская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     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Реконструкторская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403331, Волгоградская область, Михайловский район,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п. Реконструкция,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ул. Ленина, 29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403331, Волгоградская область, Михайловский район,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п. Реконструкция,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 ул. Ленина, 29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34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Сенновская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Сенновская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403315, Волгоградская область, Михайловский район, х. Сенной,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ул. Ленина, 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403315, Волгоградская область, Михайловский район, х. Сенной,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ул. Ленина,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63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Сидорская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Сидорская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403311, Волгоградская область, Михайловский район,  с. Сидоры, 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ул. Ленина, 38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403311, Волгоградская область, Михайловский район,  с. Сидоры, </w:t>
            </w:r>
          </w:p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 ул. Ленина, 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6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 общеобразовательное учреждение «Троицкая  средняя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«Троицкая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403330, Волгоградская область, Михайловский район, х. Троицкий,  ул. Школьная, 33-а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403330, Волгоградская область, Михайловский район, х. Троицкий,  ул. Школьная, 33-а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1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Моховская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основная  школа городского округа город Михайловка </w:t>
            </w:r>
            <w:r w:rsidRPr="00DE3ADE">
              <w:rPr>
                <w:rFonts w:ascii="Times New Roman" w:hAnsi="Times New Roman" w:cs="Times New Roman"/>
                <w:color w:val="000000"/>
              </w:rPr>
              <w:lastRenderedPageBreak/>
              <w:t>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Моховская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lastRenderedPageBreak/>
              <w:t xml:space="preserve">403312,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Моховский</w:t>
            </w:r>
            <w:proofErr w:type="spellEnd"/>
            <w:proofErr w:type="gramStart"/>
            <w:r w:rsidRPr="00DE3ADE">
              <w:rPr>
                <w:rFonts w:ascii="Times New Roman" w:hAnsi="Times New Roman" w:cs="Times New Roman"/>
              </w:rPr>
              <w:t xml:space="preserve"> </w:t>
            </w:r>
            <w:r w:rsidRPr="00DE3ADE">
              <w:rPr>
                <w:rFonts w:ascii="Times New Roman" w:hAnsi="Times New Roman" w:cs="Times New Roman"/>
              </w:rPr>
              <w:lastRenderedPageBreak/>
              <w:t>,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 ул.  Маршала Жукова, 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79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lastRenderedPageBreak/>
              <w:t xml:space="preserve">403312,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Моховский</w:t>
            </w:r>
            <w:proofErr w:type="spellEnd"/>
            <w:r w:rsidRPr="00DE3ADE">
              <w:rPr>
                <w:rFonts w:ascii="Times New Roman" w:hAnsi="Times New Roman" w:cs="Times New Roman"/>
              </w:rPr>
              <w:t xml:space="preserve">, </w:t>
            </w:r>
            <w:r w:rsidRPr="00DE3ADE">
              <w:rPr>
                <w:rFonts w:ascii="Times New Roman" w:hAnsi="Times New Roman" w:cs="Times New Roman"/>
              </w:rPr>
              <w:lastRenderedPageBreak/>
              <w:t>ул.  Маршала Жукова,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DE3ADE" w:rsidRPr="00DE3ADE" w:rsidTr="00380EFB">
        <w:trPr>
          <w:trHeight w:val="1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lastRenderedPageBreak/>
              <w:t>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Крутинская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основная 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Крутинская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403334,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  <w:lang w:eastAsia="en-US"/>
              </w:rPr>
              <w:t>Крутинский</w:t>
            </w:r>
            <w:proofErr w:type="spellEnd"/>
            <w:r w:rsidRPr="00DE3ADE">
              <w:rPr>
                <w:rFonts w:ascii="Times New Roman" w:hAnsi="Times New Roman" w:cs="Times New Roman"/>
                <w:lang w:eastAsia="en-US"/>
              </w:rPr>
              <w:t>, пер. Школьный, д.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403334, Волгоградская область,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  <w:lang w:eastAsia="en-US"/>
              </w:rPr>
              <w:t>Крутинский</w:t>
            </w:r>
            <w:proofErr w:type="spellEnd"/>
            <w:r w:rsidRPr="00DE3ADE">
              <w:rPr>
                <w:rFonts w:ascii="Times New Roman" w:hAnsi="Times New Roman" w:cs="Times New Roman"/>
                <w:lang w:eastAsia="en-US"/>
              </w:rPr>
              <w:t>, пер. Школьный,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Рогожинская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основная 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Рогожинская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403335, Волгоградская область, Михайловский район, х. Рогожин, </w:t>
            </w:r>
          </w:p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пер. Первомайский, д.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403335, Волгоградская область, Михайловский район, х. Рогожин,</w:t>
            </w:r>
          </w:p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 пер. Первомайский,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1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Секачевская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основная 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Секачевская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403319, Волгоградская область, Михайловский район, х. Секачи, </w:t>
            </w:r>
          </w:p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пер. Школьный, д.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403319, Волгоградская область, Михайловский район, х. Секачи, </w:t>
            </w:r>
          </w:p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пер. Школьный,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Старосельская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основная 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Старосельская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403302, Волгоградская область, Михайловский район, с. </w:t>
            </w:r>
            <w:proofErr w:type="spellStart"/>
            <w:r w:rsidRPr="00DE3ADE">
              <w:rPr>
                <w:rFonts w:ascii="Times New Roman" w:hAnsi="Times New Roman" w:cs="Times New Roman"/>
                <w:lang w:eastAsia="en-US"/>
              </w:rPr>
              <w:t>Староселье</w:t>
            </w:r>
            <w:proofErr w:type="spellEnd"/>
            <w:r w:rsidRPr="00DE3ADE">
              <w:rPr>
                <w:rFonts w:ascii="Times New Roman" w:hAnsi="Times New Roman" w:cs="Times New Roman"/>
                <w:lang w:eastAsia="en-US"/>
              </w:rPr>
              <w:t>, ул. Центральная, д. 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403302, Волгоградская область, Михайловский район, с. </w:t>
            </w:r>
            <w:proofErr w:type="spellStart"/>
            <w:r w:rsidRPr="00DE3ADE">
              <w:rPr>
                <w:rFonts w:ascii="Times New Roman" w:hAnsi="Times New Roman" w:cs="Times New Roman"/>
                <w:lang w:eastAsia="en-US"/>
              </w:rPr>
              <w:t>Староселье</w:t>
            </w:r>
            <w:proofErr w:type="spellEnd"/>
            <w:r w:rsidRPr="00DE3ADE">
              <w:rPr>
                <w:rFonts w:ascii="Times New Roman" w:hAnsi="Times New Roman" w:cs="Times New Roman"/>
                <w:lang w:eastAsia="en-US"/>
              </w:rPr>
              <w:t>, ул. Центральная, д.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Страховская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основная школа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3ADE">
              <w:rPr>
                <w:rFonts w:ascii="Times New Roman" w:hAnsi="Times New Roman" w:cs="Times New Roman"/>
                <w:color w:val="000000"/>
              </w:rPr>
              <w:t>Страховская</w:t>
            </w:r>
            <w:proofErr w:type="spellEnd"/>
            <w:r w:rsidRPr="00DE3ADE">
              <w:rPr>
                <w:rFonts w:ascii="Times New Roman" w:hAnsi="Times New Roman" w:cs="Times New Roman"/>
                <w:color w:val="000000"/>
              </w:rPr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 403330, Волгоградская </w:t>
            </w:r>
            <w:r w:rsidRPr="00DE3ADE">
              <w:rPr>
                <w:rFonts w:ascii="Times New Roman" w:hAnsi="Times New Roman" w:cs="Times New Roman"/>
              </w:rPr>
              <w:t>область</w:t>
            </w:r>
            <w:r w:rsidRPr="00DE3ADE">
              <w:rPr>
                <w:rFonts w:ascii="Times New Roman" w:hAnsi="Times New Roman" w:cs="Times New Roman"/>
                <w:lang w:eastAsia="en-US"/>
              </w:rPr>
              <w:t xml:space="preserve">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  <w:lang w:eastAsia="en-US"/>
              </w:rPr>
              <w:t>Страховский</w:t>
            </w:r>
            <w:proofErr w:type="spellEnd"/>
            <w:r w:rsidRPr="00DE3ADE">
              <w:rPr>
                <w:rFonts w:ascii="Times New Roman" w:hAnsi="Times New Roman" w:cs="Times New Roman"/>
                <w:lang w:eastAsia="en-US"/>
              </w:rPr>
              <w:t>, ул. Школьная, д.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 xml:space="preserve"> 403330, Волгоградская </w:t>
            </w:r>
            <w:r w:rsidRPr="00DE3ADE">
              <w:rPr>
                <w:rFonts w:ascii="Times New Roman" w:hAnsi="Times New Roman" w:cs="Times New Roman"/>
              </w:rPr>
              <w:t>область</w:t>
            </w:r>
            <w:r w:rsidRPr="00DE3ADE">
              <w:rPr>
                <w:rFonts w:ascii="Times New Roman" w:hAnsi="Times New Roman" w:cs="Times New Roman"/>
                <w:lang w:eastAsia="en-US"/>
              </w:rPr>
              <w:t xml:space="preserve">, Михайловский район, х. </w:t>
            </w:r>
            <w:proofErr w:type="spellStart"/>
            <w:r w:rsidRPr="00DE3ADE">
              <w:rPr>
                <w:rFonts w:ascii="Times New Roman" w:hAnsi="Times New Roman" w:cs="Times New Roman"/>
                <w:lang w:eastAsia="en-US"/>
              </w:rPr>
              <w:t>Страховский</w:t>
            </w:r>
            <w:proofErr w:type="spellEnd"/>
            <w:r w:rsidRPr="00DE3ADE">
              <w:rPr>
                <w:rFonts w:ascii="Times New Roman" w:hAnsi="Times New Roman" w:cs="Times New Roman"/>
                <w:lang w:eastAsia="en-US"/>
              </w:rPr>
              <w:t>, ул. Школьная,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4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</w:t>
            </w:r>
          </w:p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 «Лукоморье» городского округа город Михайловка Волгоградской области»</w:t>
            </w:r>
          </w:p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>МБДОУ «Детский сад «Лукоморье»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</w:rPr>
              <w:t xml:space="preserve">Адрес: 403348,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Мира, 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403342,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Энгельса, 20а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AD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3ADE" w:rsidRPr="00DE3ADE" w:rsidTr="00380EFB">
        <w:trPr>
          <w:trHeight w:val="50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Обороны, 122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19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Лермонтова,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112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403348,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Мира, 30,</w:t>
            </w:r>
            <w:r w:rsidRPr="00DE3A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3ADE">
              <w:rPr>
                <w:rFonts w:ascii="Times New Roman" w:hAnsi="Times New Roman" w:cs="Times New Roman"/>
              </w:rPr>
              <w:t xml:space="preserve">ул. Речная, </w:t>
            </w:r>
            <w:r w:rsidRPr="00DE3AD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157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Коммуны, 160 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112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403341,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 ул. им. Крупской,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403345,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ул.П.Морозова, 35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142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403346,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Украинская, 76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157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Энгельса, 18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12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403348,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Народная, 39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541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403310,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Байкальская, 28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237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403344,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Стройная, 42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28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Республиканская, 24а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27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403343,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Обороны, 47а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27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403342,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 xml:space="preserve">ихайловка, ул.2-я </w:t>
            </w:r>
            <w:proofErr w:type="spellStart"/>
            <w:r w:rsidRPr="00DE3ADE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DE3ADE">
              <w:rPr>
                <w:rFonts w:ascii="Times New Roman" w:hAnsi="Times New Roman" w:cs="Times New Roman"/>
              </w:rPr>
              <w:t>, 30а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25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403346,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ул.Ленина, 185-в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356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403344,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им. Крупской, 99-е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32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>403341, Волгоградская область, г</w:t>
            </w:r>
            <w:proofErr w:type="gramStart"/>
            <w:r w:rsidRPr="00DE3ADE">
              <w:rPr>
                <w:rFonts w:ascii="Times New Roman" w:hAnsi="Times New Roman" w:cs="Times New Roman"/>
              </w:rPr>
              <w:t>.М</w:t>
            </w:r>
            <w:proofErr w:type="gramEnd"/>
            <w:r w:rsidRPr="00DE3ADE">
              <w:rPr>
                <w:rFonts w:ascii="Times New Roman" w:hAnsi="Times New Roman" w:cs="Times New Roman"/>
              </w:rPr>
              <w:t>ихайловка, ул. Пролетарская, 76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E3ADE" w:rsidRPr="00DE3ADE" w:rsidTr="00380EFB">
        <w:trPr>
          <w:trHeight w:val="459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DE" w:rsidRPr="00DE3ADE" w:rsidRDefault="00DE3ADE" w:rsidP="00DE3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3ADE">
              <w:rPr>
                <w:rFonts w:ascii="Times New Roman" w:hAnsi="Times New Roman" w:cs="Times New Roman"/>
              </w:rPr>
              <w:t xml:space="preserve">Адрес: 403348, Волгоградская область, </w:t>
            </w:r>
            <w:proofErr w:type="gramStart"/>
            <w:r w:rsidRPr="00DE3ADE">
              <w:rPr>
                <w:rFonts w:ascii="Times New Roman" w:hAnsi="Times New Roman" w:cs="Times New Roman"/>
              </w:rPr>
              <w:t>г</w:t>
            </w:r>
            <w:proofErr w:type="gramEnd"/>
            <w:r w:rsidRPr="00DE3ADE">
              <w:rPr>
                <w:rFonts w:ascii="Times New Roman" w:hAnsi="Times New Roman" w:cs="Times New Roman"/>
              </w:rPr>
              <w:t>. Михайловка, ул. Мира, 65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DE" w:rsidRPr="00DE3ADE" w:rsidRDefault="00DE3ADE" w:rsidP="00DE3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</w:tbl>
    <w:p w:rsidR="00DE3ADE" w:rsidRDefault="00DE3ADE" w:rsidP="00DE3ADE">
      <w:pPr>
        <w:ind w:left="10773"/>
        <w:jc w:val="center"/>
        <w:rPr>
          <w:sz w:val="24"/>
          <w:szCs w:val="24"/>
        </w:rPr>
      </w:pPr>
    </w:p>
    <w:p w:rsidR="00DE3ADE" w:rsidRDefault="00DE3ADE" w:rsidP="00DE3ADE">
      <w:pPr>
        <w:jc w:val="both"/>
      </w:pPr>
    </w:p>
    <w:p w:rsidR="00DE3ADE" w:rsidRDefault="00DE3ADE">
      <w:pPr>
        <w:pStyle w:val="normal"/>
      </w:pPr>
    </w:p>
    <w:sectPr w:rsidR="00DE3ADE" w:rsidSect="000B3D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2DF"/>
    <w:multiLevelType w:val="multilevel"/>
    <w:tmpl w:val="6B5E5F9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9C9065F"/>
    <w:multiLevelType w:val="multilevel"/>
    <w:tmpl w:val="0E0A17F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3DE2"/>
    <w:rsid w:val="000B3DE2"/>
    <w:rsid w:val="00DE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B3D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B3D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B3D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B3D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B3D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B3D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3DE2"/>
  </w:style>
  <w:style w:type="table" w:customStyle="1" w:styleId="TableNormal">
    <w:name w:val="Table Normal"/>
    <w:rsid w:val="000B3D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3D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B3D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3228</Words>
  <Characters>18403</Characters>
  <Application>Microsoft Office Word</Application>
  <DocSecurity>0</DocSecurity>
  <Lines>153</Lines>
  <Paragraphs>43</Paragraphs>
  <ScaleCrop>false</ScaleCrop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2019-09-11T09:34:00Z</cp:lastPrinted>
  <dcterms:created xsi:type="dcterms:W3CDTF">2019-09-11T09:19:00Z</dcterms:created>
  <dcterms:modified xsi:type="dcterms:W3CDTF">2019-09-11T09:37:00Z</dcterms:modified>
</cp:coreProperties>
</file>